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B" w:rsidRPr="00BB34F7" w:rsidRDefault="00C95D8B">
      <w:pPr>
        <w:shd w:val="clear" w:color="auto" w:fill="E6E6E6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BB34F7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UČEBNÉ OSNOVY – </w:t>
      </w:r>
      <w:r w:rsidR="00852302">
        <w:rPr>
          <w:rFonts w:ascii="Times New Roman" w:hAnsi="Times New Roman" w:cs="Times New Roman"/>
          <w:b/>
          <w:bCs/>
          <w:sz w:val="28"/>
          <w:szCs w:val="28"/>
          <w:lang w:val="sk-SK"/>
        </w:rPr>
        <w:t>TECHNIKA</w:t>
      </w:r>
    </w:p>
    <w:p w:rsidR="00C95D8B" w:rsidRPr="00BB34F7" w:rsidRDefault="00C95D8B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7737"/>
        <w:gridCol w:w="7734"/>
      </w:tblGrid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Vzdelávacia oblasť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Človek a svet práce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Názov predmetu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Technik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Stupeň vzdelania</w:t>
            </w:r>
          </w:p>
        </w:tc>
        <w:tc>
          <w:tcPr>
            <w:tcW w:w="7734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bCs/>
                <w:lang w:val="sk-SK"/>
              </w:rPr>
              <w:t>ISCED 2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Ročník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piaty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Časový rozsah výučby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1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hodin</w:t>
            </w:r>
            <w:r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týždenne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 xml:space="preserve">     z 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toho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: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počet hodín </w:t>
            </w:r>
            <w:r>
              <w:rPr>
                <w:rFonts w:ascii="Times New Roman" w:hAnsi="Times New Roman" w:cs="Times New Roman"/>
                <w:bCs/>
                <w:lang w:val="sk-SK"/>
              </w:rPr>
              <w:t>i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ŠVP</w:t>
            </w:r>
          </w:p>
        </w:tc>
        <w:tc>
          <w:tcPr>
            <w:tcW w:w="7734" w:type="dxa"/>
            <w:vAlign w:val="center"/>
          </w:tcPr>
          <w:p w:rsidR="00274836" w:rsidRPr="007B5C6F" w:rsidRDefault="00852302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 hodina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 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počet voliteľných hodín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iŠkVP</w:t>
            </w:r>
          </w:p>
        </w:tc>
        <w:tc>
          <w:tcPr>
            <w:tcW w:w="7734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0 hodín</w:t>
            </w:r>
          </w:p>
        </w:tc>
      </w:tr>
      <w:tr w:rsidR="007C4E02" w:rsidRPr="00BB34F7" w:rsidTr="007C4E02">
        <w:trPr>
          <w:trHeight w:val="343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Dátum poslednej zmeny UO</w:t>
            </w:r>
          </w:p>
        </w:tc>
        <w:tc>
          <w:tcPr>
            <w:tcW w:w="7734" w:type="dxa"/>
          </w:tcPr>
          <w:p w:rsidR="007C4E02" w:rsidRPr="007C4E02" w:rsidRDefault="00D75E2C" w:rsidP="00D75E2C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</w:t>
            </w:r>
            <w:r w:rsidR="007C4E02" w:rsidRPr="007C4E02">
              <w:rPr>
                <w:rFonts w:ascii="Times New Roman" w:hAnsi="Times New Roman" w:cs="Times New Roman"/>
                <w:bCs/>
                <w:lang w:val="sk-SK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sk-SK"/>
              </w:rPr>
              <w:t>september 2015</w:t>
            </w:r>
          </w:p>
        </w:tc>
      </w:tr>
      <w:tr w:rsidR="007C4E02" w:rsidRPr="00BB34F7" w:rsidTr="007C4E02">
        <w:trPr>
          <w:trHeight w:val="307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UO vypracoval</w:t>
            </w:r>
          </w:p>
        </w:tc>
        <w:tc>
          <w:tcPr>
            <w:tcW w:w="7734" w:type="dxa"/>
          </w:tcPr>
          <w:p w:rsidR="007C4E02" w:rsidRPr="007C4E02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7C4E02">
              <w:rPr>
                <w:rFonts w:ascii="Times New Roman" w:hAnsi="Times New Roman" w:cs="Times New Roman"/>
                <w:bCs/>
                <w:lang w:val="sk-SK"/>
              </w:rPr>
              <w:t>Mgr. Zlatko Kvasňovský</w:t>
            </w:r>
          </w:p>
        </w:tc>
      </w:tr>
    </w:tbl>
    <w:p w:rsidR="00274836" w:rsidRPr="007B5C6F" w:rsidRDefault="00274836" w:rsidP="0027483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t>CHARAKTERISTIKA PREDMETU</w:t>
      </w: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Učebný predmet vedie žiakov k získaniu základných užívateľských zručností v rôznych oblastiach ľudskej činnosti a prispieva k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poznaniu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trhu práce, vytváraniu životnej i profesijnej orientácie žiakov. Koncepcia predmetu vychádza z konkrétnych životných situácií, v ktorých človek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prichádza do priameho kontaktu s ľudskou činnosťou a technikou v jej rozmanitých podobách a širších súvislostiach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prostredníctvom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technických vymožeností chráni svet a kultúrne pamiatky.</w:t>
      </w: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Predmet musí byť založený predovšetkým na praktickej činnosti. Jeho náplň sa cielene zameriava na zručnosti a návyky pre uplatnenie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žiakov v ďalšom živote a spoločnosti. Je založený na tvorivej myšlienkovej spoluúčasti a spolupráci žiakov.</w:t>
      </w:r>
    </w:p>
    <w:p w:rsidR="00274836" w:rsidRDefault="00852302" w:rsidP="00852302">
      <w:pPr>
        <w:widowControl/>
        <w:suppressAutoHyphens w:val="0"/>
        <w:spacing w:line="276" w:lineRule="auto"/>
        <w:ind w:firstLine="709"/>
        <w:jc w:val="both"/>
        <w:rPr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Náplň učebného predmetu je určená všetkým žiakom bez rozdielu pohlavia. Žiaci sa učia pracovať s rôznymi materiálmi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pomôckami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osvojujú si základné pracovné zručnosti a návyky, rozvíjajú tvorivé technické myslenie. Pri navrhovaní výrobkov v oblasti dizajnu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pracovných postupov spájajú praktické zručností s tvorivým myslením. Základné vzdelávanie obohacuje o dôležitú zložku tým, že kladie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základy z oblasti techniky, ktoré sú nevyhnutné pre ďalšie štúdium a uplatnenie človeka v reálnom živote. Žiaci sa učia plánovať, organizovať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hodnotiť pracovnú činnosť samostatne i v skupine. Sú vedení k dodržiavaniu zásad bezpečnosti a hygieny pri práci. V závislosti na veku žiakov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sa postupne buduje systém, ktorý žiakom poskytuje dôležité informácie z pracovnej oblasti a pomáha im pri zodpovednom rozhodovaní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 xml:space="preserve">o ďalšom profesijnom zameraní i rozhodovaní v živote. </w:t>
      </w:r>
      <w:r w:rsidR="00274836">
        <w:rPr>
          <w:lang w:val="sk-SK"/>
        </w:rPr>
        <w:br w:type="page"/>
      </w:r>
    </w:p>
    <w:p w:rsidR="00274836" w:rsidRPr="007B5C6F" w:rsidRDefault="00274836" w:rsidP="00274836">
      <w:pPr>
        <w:spacing w:line="100" w:lineRule="atLeast"/>
        <w:jc w:val="both"/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lastRenderedPageBreak/>
        <w:t>CIELE PREDMETU</w:t>
      </w:r>
    </w:p>
    <w:p w:rsidR="00274836" w:rsidRPr="007B5C6F" w:rsidRDefault="00274836" w:rsidP="00274836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after="240"/>
        <w:rPr>
          <w:rFonts w:ascii="Times New Roman" w:hAnsi="Times New Roman" w:cs="Times New Roman"/>
          <w:lang w:val="sk-SK"/>
        </w:rPr>
      </w:pPr>
      <w:r w:rsidRPr="00852302">
        <w:rPr>
          <w:rFonts w:ascii="Times New Roman" w:hAnsi="Times New Roman" w:cs="Times New Roman"/>
          <w:lang w:val="sk-SK"/>
        </w:rPr>
        <w:t>Žiaci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rozlíšia a bezpečne použijú prírodné a technické materiály, nástroje, náradie a zariadenia;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dodržiavanie stanovených pravidiel a adaptujú sa na zmenené alebo nové úlohy a pracovné podmienky;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experimentujú s nápadmi, materiálmi, technológiami a technikami;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vhodné návyky pre rodinný život;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pociťujú zodpovednosť za svoje zdravie, ľudské vzťahy a financie ako aj za pohodlie a bezpečnosť v ich bezprostrednom okolí;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cítia zodpovednosť za kvalitu svojich i spoločných výsledkov práce;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základné pracovné zručnosti a návyky z rôznych pracovných oblastí, organizujú a plánujú prácu a používajú vhodné nástroje, náradie a pomôcky pri práci i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 xml:space="preserve"> bežnom živote;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vytrvalo a sústavne plnia základné úlohy, uplatňujú tvorivosť a vlastné nápady pri pracovnej činnosti a pri vynakladaní úsilia na</w:t>
      </w:r>
      <w:r>
        <w:rPr>
          <w:rFonts w:ascii="Times New Roman" w:hAnsi="Times New Roman"/>
        </w:rPr>
        <w:t xml:space="preserve"> </w:t>
      </w:r>
      <w:r w:rsidRPr="00852302">
        <w:rPr>
          <w:rFonts w:ascii="Times New Roman" w:hAnsi="Times New Roman"/>
        </w:rPr>
        <w:t>dosiahnutie kvalitného výsledku;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nový postoj a hodnoty vo vzťahu k práci človeka a životnému prostrediu;</w:t>
      </w:r>
    </w:p>
    <w:p w:rsidR="00852302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chápu prácu a pracovné činnosti ako príležitosti na sebarealizáciu, sebaaktualizáciu a na rozvíjanie podnikateľského myslenia;</w:t>
      </w:r>
    </w:p>
    <w:p w:rsidR="00274836" w:rsidRPr="00852302" w:rsidRDefault="00852302" w:rsidP="00AB259C">
      <w:pPr>
        <w:pStyle w:val="Odsekzoznamu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Cs w:val="20"/>
        </w:rPr>
      </w:pPr>
      <w:r w:rsidRPr="00852302">
        <w:rPr>
          <w:rFonts w:ascii="Times New Roman" w:hAnsi="Times New Roman"/>
        </w:rPr>
        <w:t>sa orientujú v rôznych odboroch ľudskej činnosti, formách fyzickej i duševnej práce, osvoja si potrebné poznatky a zručnosti významné na možnosti uplatnenia, na voľbu vlastného profesijného zamerania a na ďalšiu profesijnú a životnú orientáciu.</w:t>
      </w:r>
      <w:r w:rsidR="00274836" w:rsidRPr="00852302">
        <w:rPr>
          <w:rFonts w:ascii="Times New Roman" w:hAnsi="Times New Roman"/>
          <w:szCs w:val="20"/>
        </w:rPr>
        <w:br w:type="page"/>
      </w:r>
    </w:p>
    <w:p w:rsidR="00C95D8B" w:rsidRPr="00BB34F7" w:rsidRDefault="00C95D8B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BB34F7">
        <w:rPr>
          <w:rFonts w:ascii="Times New Roman" w:hAnsi="Times New Roman" w:cs="Times New Roman"/>
          <w:b/>
          <w:bCs/>
          <w:lang w:val="sk-SK"/>
        </w:rPr>
        <w:t>OBSAH VZDELÁVANIA PREDMETU</w:t>
      </w: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95D8B" w:rsidRPr="00BB34F7" w:rsidRDefault="00C95D8B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  <w:r w:rsidRPr="00BB34F7">
        <w:rPr>
          <w:rFonts w:ascii="Times New Roman" w:hAnsi="Times New Roman" w:cs="Times New Roman"/>
          <w:lang w:val="sk-SK"/>
        </w:rPr>
        <w:t>Obsah vzdelávania je zadefinovaný nasledovnými tematickými celkami:</w:t>
      </w:r>
    </w:p>
    <w:p w:rsidR="0094320E" w:rsidRPr="00BB34F7" w:rsidRDefault="0094320E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</w:p>
    <w:tbl>
      <w:tblPr>
        <w:tblW w:w="11380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  <w:gridCol w:w="1426"/>
        <w:gridCol w:w="1426"/>
      </w:tblGrid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Tematické celky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ŠVP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ŠkVP</w:t>
            </w:r>
          </w:p>
        </w:tc>
      </w:tr>
      <w:tr w:rsidR="00FF1DC9" w:rsidRPr="00BB34F7" w:rsidTr="00274836">
        <w:trPr>
          <w:trHeight w:val="392"/>
        </w:trPr>
        <w:tc>
          <w:tcPr>
            <w:tcW w:w="8528" w:type="dxa"/>
            <w:vAlign w:val="center"/>
          </w:tcPr>
          <w:p w:rsidR="00FF1DC9" w:rsidRPr="00FF1DC9" w:rsidRDefault="00FF1DC9" w:rsidP="00FF1DC9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FF1DC9">
              <w:rPr>
                <w:rFonts w:ascii="Times New Roman" w:hAnsi="Times New Roman" w:cs="Times New Roman"/>
                <w:b/>
                <w:i/>
                <w:lang w:val="sk-SK"/>
              </w:rPr>
              <w:t>Technika</w:t>
            </w:r>
          </w:p>
        </w:tc>
        <w:tc>
          <w:tcPr>
            <w:tcW w:w="1426" w:type="dxa"/>
            <w:vAlign w:val="center"/>
          </w:tcPr>
          <w:p w:rsidR="00FF1DC9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FF1DC9" w:rsidRPr="00BB34F7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392"/>
        </w:trPr>
        <w:tc>
          <w:tcPr>
            <w:tcW w:w="8528" w:type="dxa"/>
            <w:vAlign w:val="center"/>
          </w:tcPr>
          <w:p w:rsidR="0094320E" w:rsidRPr="00BB34F7" w:rsidRDefault="002207D0" w:rsidP="00AB259C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Človek a technika</w:t>
            </w:r>
          </w:p>
        </w:tc>
        <w:tc>
          <w:tcPr>
            <w:tcW w:w="1426" w:type="dxa"/>
            <w:vAlign w:val="center"/>
          </w:tcPr>
          <w:p w:rsidR="0094320E" w:rsidRPr="00BB34F7" w:rsidRDefault="007C4E02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6 hodín</w:t>
            </w: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392"/>
        </w:trPr>
        <w:tc>
          <w:tcPr>
            <w:tcW w:w="8528" w:type="dxa"/>
            <w:vAlign w:val="center"/>
          </w:tcPr>
          <w:p w:rsidR="0094320E" w:rsidRPr="00BB34F7" w:rsidRDefault="002207D0" w:rsidP="00AB259C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Človek a výroba v praxi</w:t>
            </w:r>
          </w:p>
        </w:tc>
        <w:tc>
          <w:tcPr>
            <w:tcW w:w="1426" w:type="dxa"/>
            <w:vAlign w:val="center"/>
          </w:tcPr>
          <w:p w:rsidR="0094320E" w:rsidRPr="00BB34F7" w:rsidRDefault="007C4E02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8</w:t>
            </w:r>
            <w:r w:rsidR="002207D0">
              <w:rPr>
                <w:rFonts w:ascii="Times New Roman" w:hAnsi="Times New Roman" w:cs="Times New Roman"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29"/>
        </w:trPr>
        <w:tc>
          <w:tcPr>
            <w:tcW w:w="8528" w:type="dxa"/>
            <w:vAlign w:val="center"/>
          </w:tcPr>
          <w:p w:rsidR="0094320E" w:rsidRPr="00BB34F7" w:rsidRDefault="002207D0" w:rsidP="00AB259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Úžitkové a darčekové predmety</w:t>
            </w:r>
          </w:p>
        </w:tc>
        <w:tc>
          <w:tcPr>
            <w:tcW w:w="1426" w:type="dxa"/>
            <w:vAlign w:val="center"/>
          </w:tcPr>
          <w:p w:rsidR="0094320E" w:rsidRPr="00BB34F7" w:rsidRDefault="007C4E02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8</w:t>
            </w:r>
            <w:r w:rsidR="002207D0">
              <w:rPr>
                <w:rFonts w:ascii="Times New Roman" w:hAnsi="Times New Roman" w:cs="Times New Roman"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E83970" w:rsidRDefault="002207D0" w:rsidP="00E83970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E83970">
              <w:rPr>
                <w:rFonts w:ascii="Times New Roman" w:hAnsi="Times New Roman" w:cs="Times New Roman"/>
                <w:b/>
                <w:i/>
                <w:lang w:val="sk-SK"/>
              </w:rPr>
              <w:t>Ekonomika domácnosti</w:t>
            </w: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3970" w:rsidRPr="00BB34F7" w:rsidTr="00274836">
        <w:trPr>
          <w:trHeight w:val="454"/>
        </w:trPr>
        <w:tc>
          <w:tcPr>
            <w:tcW w:w="8528" w:type="dxa"/>
            <w:vAlign w:val="center"/>
          </w:tcPr>
          <w:p w:rsidR="00E83970" w:rsidRPr="007C4E02" w:rsidRDefault="007C4E02" w:rsidP="00AB259C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  <w:lang w:val="sk-SK"/>
              </w:rPr>
            </w:pPr>
            <w:r w:rsidRPr="007C4E02">
              <w:rPr>
                <w:rFonts w:ascii="Times New Roman" w:hAnsi="Times New Roman" w:cs="Times New Roman"/>
              </w:rPr>
              <w:t>Príprava jedál a výživa</w:t>
            </w:r>
          </w:p>
        </w:tc>
        <w:tc>
          <w:tcPr>
            <w:tcW w:w="1426" w:type="dxa"/>
            <w:vAlign w:val="center"/>
          </w:tcPr>
          <w:p w:rsidR="00E83970" w:rsidRDefault="007C4E02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11</w:t>
            </w:r>
            <w:r w:rsidR="00E83970">
              <w:rPr>
                <w:rFonts w:ascii="Times New Roman" w:hAnsi="Times New Roman" w:cs="Times New Roman"/>
                <w:lang w:val="sk-SK"/>
              </w:rPr>
              <w:t xml:space="preserve"> hodiny</w:t>
            </w:r>
          </w:p>
        </w:tc>
        <w:tc>
          <w:tcPr>
            <w:tcW w:w="1426" w:type="dxa"/>
            <w:vAlign w:val="center"/>
          </w:tcPr>
          <w:p w:rsidR="00E83970" w:rsidRPr="00BB34F7" w:rsidRDefault="00E83970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Spolu:</w:t>
            </w:r>
          </w:p>
        </w:tc>
        <w:tc>
          <w:tcPr>
            <w:tcW w:w="1426" w:type="dxa"/>
            <w:vAlign w:val="center"/>
          </w:tcPr>
          <w:p w:rsidR="0094320E" w:rsidRPr="00BB34F7" w:rsidRDefault="00852302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33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0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</w:tr>
    </w:tbl>
    <w:p w:rsidR="00E178C5" w:rsidRDefault="00E178C5">
      <w:pPr>
        <w:jc w:val="both"/>
        <w:rPr>
          <w:rFonts w:ascii="Times New Roman" w:hAnsi="Times New Roman" w:cs="Times New Roman"/>
          <w:b/>
          <w:lang w:val="sk-SK"/>
        </w:rPr>
      </w:pPr>
    </w:p>
    <w:p w:rsidR="00274836" w:rsidRDefault="00274836">
      <w:pPr>
        <w:widowControl/>
        <w:suppressAutoHyphens w:val="0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br w:type="page"/>
      </w:r>
    </w:p>
    <w:p w:rsidR="00C95D8B" w:rsidRDefault="00C95D8B">
      <w:pPr>
        <w:jc w:val="both"/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VZDELÁVACÍ ŠTANDARD</w:t>
      </w:r>
    </w:p>
    <w:p w:rsidR="00274836" w:rsidRPr="00BB34F7" w:rsidRDefault="00274836">
      <w:pPr>
        <w:jc w:val="both"/>
        <w:rPr>
          <w:rFonts w:ascii="Times New Roman" w:hAnsi="Times New Roman" w:cs="Times New Roman"/>
          <w:b/>
          <w:lang w:val="sk-SK"/>
        </w:rPr>
      </w:pPr>
    </w:p>
    <w:tbl>
      <w:tblPr>
        <w:tblW w:w="15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5982"/>
        <w:gridCol w:w="7499"/>
      </w:tblGrid>
      <w:tr w:rsidR="00C95D8B" w:rsidRPr="00BB34F7" w:rsidTr="00FF1DC9">
        <w:trPr>
          <w:trHeight w:val="6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Tematický celok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Časová dotácia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Obsahový štandard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Výkonový štandard</w:t>
            </w:r>
          </w:p>
        </w:tc>
      </w:tr>
      <w:tr w:rsidR="003A2AEE" w:rsidRPr="00BB34F7" w:rsidTr="00FF1DC9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AEE" w:rsidRPr="00274836" w:rsidRDefault="002207D0" w:rsidP="00410DCB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Človek a príroda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E" w:rsidRPr="00BB34F7" w:rsidRDefault="007C4E0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D0" w:rsidRPr="007C4E02" w:rsidRDefault="002207D0" w:rsidP="00AB25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školský poriadok, pracovný poriadok v školskej dielni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prostredie technické – prírodné – spoločenské, vzťahy medzi nimi</w:t>
            </w:r>
          </w:p>
          <w:p w:rsidR="003A2AEE" w:rsidRPr="007C4E02" w:rsidRDefault="002207D0" w:rsidP="00AB259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ochrana, príroda, negatívne vplyvy techniky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D0" w:rsidRPr="007C4E02" w:rsidRDefault="002207D0" w:rsidP="00AB259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dodržiavať pravidlá BOZP, hygieny a správania sa,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vysvetliť pojem technika v užšom a širšom zmysle slova,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uviesť príklady pozitívnych a negatívnych vplyvov techniky na človeka, prírodu a spoločnosť,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zdôvodniť na príkladoch potrebu pozitívneho prístupu človeka k tvorbe techniky, </w:t>
            </w:r>
          </w:p>
          <w:p w:rsidR="003A2AEE" w:rsidRPr="007C4E02" w:rsidRDefault="002207D0" w:rsidP="00AB259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vypracovať projekt na tému z ochrany prírody.</w:t>
            </w:r>
          </w:p>
        </w:tc>
      </w:tr>
      <w:tr w:rsidR="003A2AEE" w:rsidRPr="00BB34F7" w:rsidTr="007C4E02">
        <w:trPr>
          <w:cantSplit/>
          <w:trHeight w:val="1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AEE" w:rsidRPr="00274836" w:rsidRDefault="002207D0" w:rsidP="00521F9A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Človek a výroba v</w:t>
            </w:r>
            <w:r w:rsidR="007C4E02">
              <w:rPr>
                <w:rFonts w:ascii="Times New Roman" w:hAnsi="Times New Roman" w:cs="Times New Roman"/>
                <w:b/>
                <w:lang w:val="sk-SK"/>
              </w:rPr>
              <w:t> 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 praxi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E" w:rsidRPr="00BB34F7" w:rsidRDefault="007C4E0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D0" w:rsidRPr="007C4E02" w:rsidRDefault="002207D0" w:rsidP="00AB259C">
            <w:pPr>
              <w:pStyle w:val="Odsekzoznamu"/>
              <w:numPr>
                <w:ilvl w:val="0"/>
                <w:numId w:val="9"/>
              </w:numPr>
              <w:snapToGrid w:val="0"/>
              <w:spacing w:line="240" w:lineRule="auto"/>
              <w:ind w:left="45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remeslo, remeselník, pracovný nástroj, pracovné náradie, remeslá v minulosti a v súčasnosti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9"/>
              </w:numPr>
              <w:snapToGrid w:val="0"/>
              <w:spacing w:line="240" w:lineRule="auto"/>
              <w:ind w:left="45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výrobok, vznik výrobku: myšlienka – proces výroby – výrobok </w:t>
            </w:r>
          </w:p>
          <w:p w:rsidR="009C36A4" w:rsidRPr="007C4E02" w:rsidRDefault="002207D0" w:rsidP="00AB259C">
            <w:pPr>
              <w:pStyle w:val="Odsekzoznamu"/>
              <w:numPr>
                <w:ilvl w:val="0"/>
                <w:numId w:val="9"/>
              </w:numPr>
              <w:snapToGrid w:val="0"/>
              <w:spacing w:line="240" w:lineRule="auto"/>
              <w:ind w:left="45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návrh výrobku človeku spríjemňujúceho život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D0" w:rsidRPr="007C4E02" w:rsidRDefault="002207D0" w:rsidP="00AB259C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porovnať profesie remeselníkov v minulosti a v súčasnosti,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vysvetliť pojem výrobok,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opísať proces vzniku jednoduchého výrobku,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vyhľadať príklady výrobkov, pracovných nástrojov a pracovného náradia remeselníkov v minulosti a v súčasnosti,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vyhodnotiť priebeh tematickej exkurzie z výroby,</w:t>
            </w:r>
          </w:p>
          <w:p w:rsidR="009C36A4" w:rsidRPr="007C4E02" w:rsidRDefault="002207D0" w:rsidP="00AB259C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prezentovať návrh a zhotovenie vlastného jednoduchého výrobku z dostupných prírodných materiálov v danom regióne.</w:t>
            </w:r>
          </w:p>
        </w:tc>
      </w:tr>
      <w:tr w:rsidR="003A2AEE" w:rsidRPr="00BB34F7" w:rsidTr="00D75E2C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AEE" w:rsidRPr="00274836" w:rsidRDefault="002207D0" w:rsidP="009C36A4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Úžitkové a darčekové predmety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E" w:rsidRPr="00BB34F7" w:rsidRDefault="007C4E0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D0" w:rsidRPr="007C4E02" w:rsidRDefault="002207D0" w:rsidP="00AB259C">
            <w:pPr>
              <w:pStyle w:val="Odsekzoznamu"/>
              <w:numPr>
                <w:ilvl w:val="0"/>
                <w:numId w:val="12"/>
              </w:numPr>
              <w:snapToGrid w:val="0"/>
              <w:spacing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surovina, materiál, polotovar, darčekový a úžitkový predmet 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2"/>
              </w:numPr>
              <w:snapToGrid w:val="0"/>
              <w:spacing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myšlienka, návrh, náčrt, rozmery, náradie a nástroje, postup práce</w:t>
            </w:r>
          </w:p>
          <w:p w:rsidR="002207D0" w:rsidRPr="007C4E02" w:rsidRDefault="002207D0" w:rsidP="00AB259C">
            <w:pPr>
              <w:pStyle w:val="Odsekzoznamu"/>
              <w:numPr>
                <w:ilvl w:val="0"/>
                <w:numId w:val="12"/>
              </w:numPr>
              <w:snapToGrid w:val="0"/>
              <w:spacing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 xml:space="preserve">materiál: špajdľa, vetvička, gaštan, plastelína, kôra, latka, tenký drôt, alobal, kartón a pod. </w:t>
            </w:r>
          </w:p>
          <w:p w:rsidR="003A2AEE" w:rsidRPr="007C4E02" w:rsidRDefault="002207D0" w:rsidP="00AB259C">
            <w:pPr>
              <w:pStyle w:val="Odsekzoznamu"/>
              <w:numPr>
                <w:ilvl w:val="0"/>
                <w:numId w:val="12"/>
              </w:numPr>
              <w:snapToGrid w:val="0"/>
              <w:spacing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výrobky: náhrdelník; náušnice; náramok; zvieratko; počítadlo; svietnik; kvet; stojan na pero; stojan na „mobil“ a pod.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D0" w:rsidRPr="007C4E02" w:rsidRDefault="002207D0" w:rsidP="00D75E2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vytvoriť náčrt jednoduchého výrobku,</w:t>
            </w:r>
          </w:p>
          <w:p w:rsidR="002207D0" w:rsidRPr="007C4E02" w:rsidRDefault="002207D0" w:rsidP="00D75E2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vybrať technické materiály a nástroje na zhotovenie výrobku,</w:t>
            </w:r>
          </w:p>
          <w:p w:rsidR="002207D0" w:rsidRPr="007C4E02" w:rsidRDefault="002207D0" w:rsidP="00D75E2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navrhnúť postup práce pri zhotovení výrobku,</w:t>
            </w:r>
          </w:p>
          <w:p w:rsidR="002207D0" w:rsidRPr="007C4E02" w:rsidRDefault="002207D0" w:rsidP="00D75E2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zhotoviť navrhnutý výrobok,</w:t>
            </w:r>
          </w:p>
          <w:p w:rsidR="003A2AEE" w:rsidRPr="007C4E02" w:rsidRDefault="002207D0" w:rsidP="00D75E2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7C4E02">
              <w:rPr>
                <w:rFonts w:ascii="Times New Roman" w:hAnsi="Times New Roman"/>
                <w:sz w:val="20"/>
                <w:szCs w:val="20"/>
              </w:rPr>
              <w:t>prezentovať výsledky svojej práce.</w:t>
            </w:r>
          </w:p>
        </w:tc>
      </w:tr>
      <w:tr w:rsidR="003A2AEE" w:rsidRPr="00BB34F7" w:rsidTr="007C4E02">
        <w:trPr>
          <w:cantSplit/>
          <w:trHeight w:val="29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AEE" w:rsidRPr="007C4E02" w:rsidRDefault="007C4E02" w:rsidP="00274836">
            <w:pPr>
              <w:snapToGrid w:val="0"/>
              <w:spacing w:line="100" w:lineRule="atLeast"/>
              <w:ind w:left="113" w:right="113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lang w:val="sk-SK"/>
              </w:rPr>
            </w:pPr>
            <w:r w:rsidRPr="007C4E02">
              <w:rPr>
                <w:rFonts w:ascii="Times New Roman" w:hAnsi="Times New Roman" w:cs="Times New Roman"/>
                <w:b/>
              </w:rPr>
              <w:t>Príprava jedál výživa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EE" w:rsidRPr="00E83970" w:rsidRDefault="007C4E02" w:rsidP="007C4E0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Cs w:val="20"/>
                <w:lang w:val="sk-SK"/>
              </w:rPr>
              <w:t>11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204" w:hanging="204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kuchyňa (základné vybavenie, bezpečnosť, hygiena prevádzky a pod.).</w:t>
            </w:r>
          </w:p>
          <w:p w:rsidR="007C4E02" w:rsidRPr="007C4E02" w:rsidRDefault="007C4E02" w:rsidP="00AB259C">
            <w:pPr>
              <w:pStyle w:val="Default"/>
              <w:framePr w:hSpace="141" w:wrap="around" w:vAnchor="text" w:hAnchor="text" w:y="1"/>
              <w:numPr>
                <w:ilvl w:val="0"/>
                <w:numId w:val="21"/>
              </w:numPr>
              <w:ind w:left="204" w:hanging="204"/>
              <w:suppressOverlap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potraviny (výber, nákup, skladovanie a pod.).</w:t>
            </w:r>
          </w:p>
          <w:p w:rsidR="007C4E02" w:rsidRPr="007C4E02" w:rsidRDefault="007C4E02" w:rsidP="00AB259C">
            <w:pPr>
              <w:pStyle w:val="Default"/>
              <w:framePr w:hSpace="141" w:wrap="around" w:vAnchor="text" w:hAnchor="text" w:y="1"/>
              <w:numPr>
                <w:ilvl w:val="0"/>
                <w:numId w:val="21"/>
              </w:numPr>
              <w:ind w:left="204" w:hanging="204"/>
              <w:suppressOverlap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základné zložky potravy.</w:t>
            </w:r>
          </w:p>
          <w:p w:rsidR="007C4E02" w:rsidRPr="007C4E02" w:rsidRDefault="007C4E02" w:rsidP="00AB259C">
            <w:pPr>
              <w:pStyle w:val="Default"/>
              <w:framePr w:hSpace="141" w:wrap="around" w:vAnchor="text" w:hAnchor="text" w:y="1"/>
              <w:numPr>
                <w:ilvl w:val="0"/>
                <w:numId w:val="21"/>
              </w:numPr>
              <w:ind w:left="204" w:hanging="204"/>
              <w:suppressOverlap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príprava jedál.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204" w:hanging="204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základné znalosti o konzervovaných a trvanlivých potravinách.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204" w:hanging="204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uchovávanie a podávanie hotových pokrmov, úprava stola a stolovanie. </w:t>
            </w:r>
          </w:p>
          <w:p w:rsidR="007C4E02" w:rsidRPr="007C4E02" w:rsidRDefault="007C4E02" w:rsidP="00AB259C">
            <w:pPr>
              <w:pStyle w:val="Default"/>
              <w:framePr w:hSpace="141" w:wrap="around" w:vAnchor="text" w:hAnchor="text" w:y="1"/>
              <w:numPr>
                <w:ilvl w:val="0"/>
                <w:numId w:val="21"/>
              </w:numPr>
              <w:ind w:left="204" w:hanging="204"/>
              <w:suppressOverlap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rozloženie a zloženie potravy v priebehu dňa.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204" w:hanging="204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význam bielkovín, tukov, sacharidov, vitamínov a minerálov pre zdravie človeka.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204" w:hanging="204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pitný režim, racionálne jedlá, diétne jedlá, jedlá pre deti.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204" w:hanging="204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tradičné jedlá, typické jedlá iných kultúr.</w:t>
            </w:r>
          </w:p>
          <w:p w:rsidR="00E83970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204" w:hanging="204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stravovanie v rôznych kultúrach.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orientovať sa v základnom vybavení kuchyne,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používať základný kuchynský inventár a bezpečne obsluhovať základné spotrebiče,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pri zostavovaní jedálneho lístka zohľadniť finančné náklady naň,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vytvoriť kalkulačný list a vypočítať cenu jedla,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pripraviť jednoduché jedlá v súlade so zásadami zdravej výživy,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pripraviť vybrané tradičné slovenské jedlo a typické jedlo inej kultúry,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opísať vplyv technologickej úpravy na kvalitu jedla,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dodržiavať základné princípy stolovania, spoločenského správania sa a obsluhy pri stole v spoločnosti, </w:t>
            </w:r>
          </w:p>
          <w:p w:rsidR="007C4E02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>udržiavať poriadok a čisto</w:t>
            </w:r>
            <w:bookmarkStart w:id="0" w:name="_GoBack"/>
            <w:r w:rsidRPr="007C4E02">
              <w:rPr>
                <w:sz w:val="20"/>
                <w:szCs w:val="20"/>
                <w:lang w:val="sk-SK"/>
              </w:rPr>
              <w:t>t</w:t>
            </w:r>
            <w:bookmarkEnd w:id="0"/>
            <w:r w:rsidRPr="007C4E02">
              <w:rPr>
                <w:sz w:val="20"/>
                <w:szCs w:val="20"/>
                <w:lang w:val="sk-SK"/>
              </w:rPr>
              <w:t xml:space="preserve">u pracovných plôch, dodržiavať základy hygieny a bezpečnosti práce, </w:t>
            </w:r>
          </w:p>
          <w:p w:rsidR="00521F9A" w:rsidRPr="007C4E02" w:rsidRDefault="007C4E02" w:rsidP="00AB259C">
            <w:pPr>
              <w:pStyle w:val="Default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7C4E02">
              <w:rPr>
                <w:sz w:val="20"/>
                <w:szCs w:val="20"/>
                <w:lang w:val="sk-SK"/>
              </w:rPr>
              <w:t xml:space="preserve">poskytnúť prvú pomoc pri úrazoch v kuchyni. </w:t>
            </w:r>
          </w:p>
        </w:tc>
      </w:tr>
    </w:tbl>
    <w:p w:rsidR="00410DCB" w:rsidRDefault="00410DCB">
      <w:pPr>
        <w:rPr>
          <w:rFonts w:ascii="Times New Roman" w:hAnsi="Times New Roman" w:cs="Times New Roman"/>
          <w:b/>
          <w:bCs/>
          <w:lang w:val="sk-SK"/>
        </w:rPr>
      </w:pPr>
    </w:p>
    <w:p w:rsidR="00410DCB" w:rsidRDefault="00410DCB">
      <w:pPr>
        <w:widowControl/>
        <w:suppressAutoHyphens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  <w:bookmarkStart w:id="1" w:name="_Hlk497511793"/>
      <w:r w:rsidRPr="00BB34F7">
        <w:rPr>
          <w:rFonts w:ascii="Times New Roman" w:hAnsi="Times New Roman" w:cs="Times New Roman"/>
          <w:b/>
          <w:bCs/>
          <w:lang w:val="sk-SK"/>
        </w:rPr>
        <w:lastRenderedPageBreak/>
        <w:t>KOMPETENCIE</w:t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Všeobecné (univerzálne) kompetencie:</w:t>
      </w:r>
    </w:p>
    <w:p w:rsidR="00FF4B00" w:rsidRPr="007C4E02" w:rsidRDefault="00FF4B00" w:rsidP="00AB259C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</w:rPr>
      </w:pPr>
      <w:r w:rsidRPr="007C4E02">
        <w:rPr>
          <w:rFonts w:ascii="Times New Roman" w:hAnsi="Times New Roman"/>
          <w:bCs/>
        </w:rPr>
        <w:t>schopnosť riešiť problém, schopnosť uplatňovať tvorivé nápady vo svojej práci,</w:t>
      </w:r>
    </w:p>
    <w:p w:rsidR="00FF4B00" w:rsidRPr="007C4E02" w:rsidRDefault="00FF4B00" w:rsidP="00AB259C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</w:rPr>
      </w:pPr>
      <w:r w:rsidRPr="007C4E02">
        <w:rPr>
          <w:rFonts w:ascii="Times New Roman" w:hAnsi="Times New Roman"/>
          <w:bCs/>
        </w:rPr>
        <w:t>schopnosť preberať zodpovednosť, schopnosť byt samostatným, schopnosť hodnotiť a vyjadrovať vlastný názor,</w:t>
      </w:r>
    </w:p>
    <w:p w:rsidR="00FF4B00" w:rsidRPr="007C4E02" w:rsidRDefault="00FF4B00" w:rsidP="00AB259C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</w:rPr>
      </w:pPr>
      <w:r w:rsidRPr="007C4E02">
        <w:rPr>
          <w:rFonts w:ascii="Times New Roman" w:hAnsi="Times New Roman"/>
          <w:bCs/>
        </w:rPr>
        <w:t>schopnosť sebapoznania a seba hodnotenia v smere vlastnej profesijnej orientácie,</w:t>
      </w:r>
    </w:p>
    <w:p w:rsidR="00FF4B00" w:rsidRPr="007C4E02" w:rsidRDefault="00FF4B00" w:rsidP="00AB259C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</w:rPr>
      </w:pPr>
      <w:r w:rsidRPr="007C4E02">
        <w:rPr>
          <w:rFonts w:ascii="Times New Roman" w:hAnsi="Times New Roman"/>
          <w:bCs/>
        </w:rPr>
        <w:t>schopnosť flexibilne reagovať na zmeny na trhu práce v snahe čo najlepšie sa uplatniť.</w:t>
      </w:r>
    </w:p>
    <w:p w:rsid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Pracovné kompetencie žiaka</w:t>
      </w:r>
      <w:r>
        <w:rPr>
          <w:rFonts w:ascii="Times New Roman" w:hAnsi="Times New Roman" w:cs="Times New Roman"/>
          <w:b/>
          <w:bCs/>
          <w:i/>
          <w:lang w:val="sk-SK"/>
        </w:rPr>
        <w:t>:</w:t>
      </w:r>
    </w:p>
    <w:p w:rsidR="00FF4B00" w:rsidRPr="00FF4B00" w:rsidRDefault="00FF4B00" w:rsidP="00AB259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používa bezpečné a účinné materiály, nástroje a vybavenie, dodržuje stanovené pravidlá, plní povinnosti a záväzky, adaptuje sa na zmenené nebo nové pracovné podmienky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AB259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pristupuje k výsledkom pracovnej činnosti nielen z hľadiska kvality, funkčnosti, hospodárnosti a spoločenského významu, ale i z hľadiska ochrany svojho zdravia i zdravia druhých, ochrany životného prostredia i ochrany kultúrnych a spoločenských hodnôt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AB259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využíva znalosti a skúsenosti získané v jednotlivých vzdelávacích oblastiach v záujme vlastného rozvoja i svojej prípravy na budúcnosť, robí podložené rozhodnutia o ďalšom svojom vzdelávaní a profesionálnom raste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1026CE" w:rsidRPr="00FF4B00" w:rsidRDefault="00FF4B00" w:rsidP="00AB259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orientuje sa v základných aktivitách ktoré bude potrebovať k uskutočneniu podnikateľského zámeru a k jeho realizácii, chápe podstatu, cieľ a riziko podnikania, rozvíja svoje podnikateľské myslenie</w:t>
      </w:r>
      <w:r w:rsidRPr="00FF4B00">
        <w:rPr>
          <w:rFonts w:ascii="Times New Roman" w:hAnsi="Times New Roman" w:cs="Times New Roman"/>
          <w:lang w:val="sk-SK"/>
        </w:rPr>
        <w:t>.</w:t>
      </w:r>
    </w:p>
    <w:bookmarkEnd w:id="1"/>
    <w:p w:rsidR="008F282C" w:rsidRPr="00BB34F7" w:rsidRDefault="008F282C" w:rsidP="0094698D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94698D" w:rsidRDefault="0094698D">
      <w:pPr>
        <w:widowControl/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br w:type="page"/>
      </w:r>
    </w:p>
    <w:p w:rsidR="00C95D8B" w:rsidRDefault="00C95D8B">
      <w:pPr>
        <w:rPr>
          <w:rFonts w:ascii="Times New Roman" w:hAnsi="Times New Roman" w:cs="Times New Roman"/>
          <w:b/>
          <w:lang w:val="sk-SK"/>
        </w:rPr>
      </w:pPr>
      <w:bookmarkStart w:id="2" w:name="_Hlk497510147"/>
      <w:r w:rsidRPr="00BB34F7">
        <w:rPr>
          <w:rFonts w:ascii="Times New Roman" w:hAnsi="Times New Roman" w:cs="Times New Roman"/>
          <w:b/>
          <w:lang w:val="sk-SK"/>
        </w:rPr>
        <w:lastRenderedPageBreak/>
        <w:t>PRIEREZOVÉ TÉMY</w:t>
      </w:r>
    </w:p>
    <w:p w:rsidR="00450327" w:rsidRPr="00BB34F7" w:rsidRDefault="00450327">
      <w:pPr>
        <w:rPr>
          <w:rFonts w:ascii="Times New Roman" w:hAnsi="Times New Roman" w:cs="Times New Roman"/>
          <w:b/>
          <w:lang w:val="sk-SK"/>
        </w:rPr>
      </w:pP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Environmentálna výchova</w:t>
      </w:r>
      <w:r w:rsidRPr="002A23D8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cieľom je, aby žiaci získali vedomosti ale aj zručnosti, ktorými môžu pomáhať životnému prostrediu jednoduchými činnosťami, ktoré sú im primerané a</w:t>
      </w:r>
      <w:r>
        <w:rPr>
          <w:rFonts w:ascii="Times New Roman" w:eastAsia="Times New Roman" w:hAnsi="Times New Roman" w:cs="Times New Roman"/>
          <w:lang w:val="sk-SK" w:eastAsia="cs-CZ"/>
        </w:rPr>
        <w:t> </w:t>
      </w:r>
      <w:r w:rsidRPr="002A23D8">
        <w:rPr>
          <w:rFonts w:ascii="Times New Roman" w:eastAsia="Times New Roman" w:hAnsi="Times New Roman" w:cs="Times New Roman"/>
          <w:lang w:val="sk-SK" w:eastAsia="cs-CZ"/>
        </w:rPr>
        <w:t>vhodné</w:t>
      </w:r>
    </w:p>
    <w:p w:rsidR="002A23D8" w:rsidRPr="00173DB5" w:rsidRDefault="002A23D8" w:rsidP="00AB259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využívať odpadový materiál, triediť a recyklovať odpad, </w:t>
      </w:r>
    </w:p>
    <w:p w:rsidR="002A23D8" w:rsidRPr="002A23D8" w:rsidRDefault="002A23D8" w:rsidP="00AB259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mať kladný vzťah k prírode – rastlinám i živočíchom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173DB5" w:rsidRDefault="002A23D8" w:rsidP="00AB259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>st</w:t>
      </w:r>
      <w:r w:rsidR="00173DB5" w:rsidRPr="00173DB5">
        <w:rPr>
          <w:rFonts w:ascii="Times New Roman" w:eastAsia="Times New Roman" w:hAnsi="Times New Roman" w:cs="Times New Roman"/>
          <w:lang w:val="sk-SK" w:eastAsia="cs-CZ"/>
        </w:rPr>
        <w:t xml:space="preserve">arať sa o svoje okolie a </w:t>
      </w: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podporovať aktívny prístup k tvorbe a ochrane ŽP, </w:t>
      </w:r>
    </w:p>
    <w:p w:rsidR="002A23D8" w:rsidRPr="002A23D8" w:rsidRDefault="002A23D8" w:rsidP="00AB259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pozorovať okolie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bez priameho zásahu do prírody, pri tematikách týkajúcich sa prírody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lang w:val="sk-SK" w:eastAsia="cs-CZ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Osobnostný a sociálny rozvoj </w:t>
      </w:r>
    </w:p>
    <w:p w:rsidR="002A23D8" w:rsidRPr="002A23D8" w:rsidRDefault="002A23D8" w:rsidP="00AB259C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 xml:space="preserve">rozvíjať ľudský potenciál žiakov, </w:t>
      </w:r>
    </w:p>
    <w:p w:rsidR="002A23D8" w:rsidRPr="002A23D8" w:rsidRDefault="002A23D8" w:rsidP="00AB259C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>poskytovať im základy na plnohodnotný a zodpovedný život, priebežne pri skupinovej práci, pri tvorbe projektov a pri konfrontácii názorov získaných z médií, odbornej literatúry a z vlastných skúseností</w:t>
      </w:r>
    </w:p>
    <w:p w:rsidR="002A23D8" w:rsidRPr="002A23D8" w:rsidRDefault="002A23D8" w:rsidP="002A2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b/>
          <w:bCs/>
          <w:i/>
          <w:lang w:eastAsia="cs-CZ"/>
        </w:rPr>
        <w:t xml:space="preserve">Mediálna výchova </w:t>
      </w:r>
    </w:p>
    <w:p w:rsidR="002A23D8" w:rsidRPr="002A23D8" w:rsidRDefault="002A23D8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umožniť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žiakom osvojiť si stratégie kompetentného zaobchádzania s rôznymi druhmi médií, kriticky a selektívne využívať média a ich produkty. </w:t>
      </w:r>
    </w:p>
    <w:p w:rsidR="002A23D8" w:rsidRPr="002A23D8" w:rsidRDefault="002A23D8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sudzovať mediálne šírené posolstvá, </w:t>
      </w:r>
      <w:r>
        <w:rPr>
          <w:rFonts w:ascii="Times New Roman" w:eastAsia="Times New Roman" w:hAnsi="Times New Roman" w:cs="Times New Roman"/>
          <w:lang w:val="sk-SK" w:eastAsia="cs-CZ"/>
        </w:rPr>
        <w:t>objavovať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 nich to hodnotné a po</w:t>
      </w:r>
      <w:r>
        <w:rPr>
          <w:rFonts w:ascii="Times New Roman" w:eastAsia="Times New Roman" w:hAnsi="Times New Roman" w:cs="Times New Roman"/>
          <w:lang w:val="sk-SK" w:eastAsia="cs-CZ"/>
        </w:rPr>
        <w:t>zitívne, ale tiež si uvedomovať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negatívne mediálne vplyvy na ich osobnosť.</w:t>
      </w:r>
    </w:p>
    <w:p w:rsidR="002A23D8" w:rsidRPr="00173DB5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Multikultúrna výchova </w:t>
      </w:r>
    </w:p>
    <w:p w:rsidR="002A23D8" w:rsidRPr="002A23D8" w:rsidRDefault="002A23D8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rozdielnosť kultúr</w:t>
      </w:r>
      <w:r>
        <w:rPr>
          <w:rFonts w:ascii="Times New Roman" w:eastAsia="Times New Roman" w:hAnsi="Times New Roman" w:cs="Times New Roman"/>
          <w:lang w:val="sk-SK" w:eastAsia="cs-CZ"/>
        </w:rPr>
        <w:t xml:space="preserve"> žiakov, ľudí,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</w:t>
      </w:r>
    </w:p>
    <w:p w:rsidR="002A23D8" w:rsidRPr="002A23D8" w:rsidRDefault="002A23D8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rozvíjať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chápani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Pr="002A23D8">
        <w:rPr>
          <w:rFonts w:ascii="Times New Roman" w:eastAsia="Times New Roman" w:hAnsi="Times New Roman" w:cs="Times New Roman"/>
          <w:lang w:val="sk-SK" w:eastAsia="cs-CZ"/>
        </w:rPr>
        <w:t>, akceptáci</w:t>
      </w:r>
      <w:r>
        <w:rPr>
          <w:rFonts w:ascii="Times New Roman" w:eastAsia="Times New Roman" w:hAnsi="Times New Roman" w:cs="Times New Roman"/>
          <w:lang w:val="sk-SK" w:eastAsia="cs-CZ"/>
        </w:rPr>
        <w:t>u, medziľudskú toleranciu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a emocionálne pochopenie inej kultúry</w:t>
      </w:r>
      <w:r>
        <w:rPr>
          <w:rFonts w:ascii="Times New Roman" w:eastAsia="Times New Roman" w:hAnsi="Times New Roman" w:cs="Times New Roman"/>
          <w:lang w:val="sk-SK" w:eastAsia="cs-CZ"/>
        </w:rPr>
        <w:t>,</w:t>
      </w:r>
    </w:p>
    <w:p w:rsidR="002A23D8" w:rsidRPr="002A23D8" w:rsidRDefault="002A23D8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schopnosť detí </w:t>
      </w:r>
      <w:r w:rsidR="00173DB5">
        <w:rPr>
          <w:rFonts w:ascii="Times New Roman" w:eastAsia="Times New Roman" w:hAnsi="Times New Roman" w:cs="Times New Roman"/>
          <w:lang w:val="sk-SK" w:eastAsia="cs-CZ"/>
        </w:rPr>
        <w:t>spolupracovať.</w:t>
      </w:r>
    </w:p>
    <w:p w:rsidR="00173DB5" w:rsidRP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Ochrana života a zdravia</w:t>
      </w:r>
      <w:r w:rsidR="00173DB5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173DB5" w:rsidRDefault="002A23D8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formo</w:t>
      </w:r>
      <w:r w:rsidR="00173DB5">
        <w:rPr>
          <w:rFonts w:ascii="Times New Roman" w:eastAsia="Times New Roman" w:hAnsi="Times New Roman" w:cs="Times New Roman"/>
          <w:lang w:val="sk-SK" w:eastAsia="cs-CZ"/>
        </w:rPr>
        <w:t xml:space="preserve">vať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vzťah k problematike ochrany svojho zdravia a života, tiež zdravia a života iných ľudí, </w:t>
      </w:r>
    </w:p>
    <w:p w:rsidR="00173DB5" w:rsidRDefault="00173DB5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dodržiavať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 zásad</w:t>
      </w:r>
      <w:r>
        <w:rPr>
          <w:rFonts w:ascii="Times New Roman" w:eastAsia="Times New Roman" w:hAnsi="Times New Roman" w:cs="Times New Roman"/>
          <w:lang w:val="sk-SK" w:eastAsia="cs-CZ"/>
        </w:rPr>
        <w:t>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bezpečnosti v triede; </w:t>
      </w:r>
    </w:p>
    <w:p w:rsidR="00173DB5" w:rsidRDefault="00173DB5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používať ochranné pomôcky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2A23D8" w:rsidRDefault="00173DB5" w:rsidP="00AB259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riešiť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situáci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>, ktoré môžu vzniknúť vplyvom nepredvídaných skutočností</w:t>
      </w:r>
      <w:r>
        <w:rPr>
          <w:rFonts w:ascii="Times New Roman" w:eastAsia="Times New Roman" w:hAnsi="Times New Roman" w:cs="Times New Roman"/>
          <w:lang w:val="sk-SK" w:eastAsia="cs-CZ"/>
        </w:rPr>
        <w:t xml:space="preserve"> ohrozujúcich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človeka a jeho okolie pri realizácii </w:t>
      </w:r>
      <w:r>
        <w:rPr>
          <w:rFonts w:ascii="Times New Roman" w:eastAsia="Times New Roman" w:hAnsi="Times New Roman" w:cs="Times New Roman"/>
          <w:lang w:val="sk-SK" w:eastAsia="cs-CZ"/>
        </w:rPr>
        <w:t>praktických činností.</w:t>
      </w:r>
    </w:p>
    <w:p w:rsid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i/>
          <w:lang w:val="sk-SK" w:eastAsia="cs-CZ"/>
        </w:rPr>
        <w:t>Výchova k manželstvu a rodičovstvu</w:t>
      </w:r>
    </w:p>
    <w:p w:rsidR="00173DB5" w:rsidRDefault="00173DB5" w:rsidP="00AB259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 osobitosti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žiakov, členov pracujúcich v skupine, </w:t>
      </w:r>
    </w:p>
    <w:p w:rsidR="002A23D8" w:rsidRPr="002A23D8" w:rsidRDefault="00173DB5" w:rsidP="00AB259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uprednostňovať základné princípy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zdravého životného štýlu a nerizikového správania vo svojom (každodennom) živote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94698D" w:rsidRPr="002A23D8" w:rsidRDefault="0094698D" w:rsidP="002A23D8">
      <w:pPr>
        <w:widowControl/>
        <w:suppressAutoHyphens w:val="0"/>
        <w:spacing w:line="276" w:lineRule="auto"/>
        <w:rPr>
          <w:rFonts w:ascii="Times New Roman" w:hAnsi="Times New Roman" w:cs="Times New Roman"/>
          <w:b/>
          <w:lang w:val="sk-SK"/>
        </w:rPr>
      </w:pPr>
      <w:r w:rsidRPr="002A23D8">
        <w:rPr>
          <w:rFonts w:ascii="Times New Roman" w:hAnsi="Times New Roman" w:cs="Times New Roman"/>
          <w:b/>
          <w:lang w:val="sk-SK"/>
        </w:rPr>
        <w:br w:type="page"/>
      </w:r>
    </w:p>
    <w:bookmarkEnd w:id="2"/>
    <w:p w:rsidR="0094698D" w:rsidRPr="00956571" w:rsidRDefault="0094698D" w:rsidP="0094698D">
      <w:pPr>
        <w:rPr>
          <w:rFonts w:ascii="Times New Roman" w:hAnsi="Times New Roman"/>
        </w:rPr>
      </w:pPr>
    </w:p>
    <w:p w:rsidR="0094698D" w:rsidRPr="00956571" w:rsidRDefault="0094698D" w:rsidP="0094698D">
      <w:pPr>
        <w:rPr>
          <w:rFonts w:ascii="Times New Roman" w:hAnsi="Times New Roman" w:cs="Times New Roman"/>
          <w:b/>
          <w:lang w:val="sk-SK"/>
        </w:rPr>
      </w:pPr>
      <w:r w:rsidRPr="00956571">
        <w:rPr>
          <w:rFonts w:ascii="Times New Roman" w:hAnsi="Times New Roman" w:cs="Times New Roman"/>
          <w:b/>
          <w:lang w:val="sk-SK"/>
        </w:rPr>
        <w:t>STRATÉGIE</w:t>
      </w:r>
    </w:p>
    <w:p w:rsidR="0094698D" w:rsidRDefault="0094698D" w:rsidP="0094698D">
      <w:pPr>
        <w:rPr>
          <w:rFonts w:ascii="Times New Roman" w:hAnsi="Times New Roman" w:cs="Times New Roman"/>
          <w:b/>
          <w:lang w:val="sk-SK"/>
        </w:rPr>
      </w:pPr>
    </w:p>
    <w:p w:rsidR="007C4E02" w:rsidRPr="00E76DFA" w:rsidRDefault="007C4E02" w:rsidP="007C4E02">
      <w:pPr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Stupeň a kvalita dosiahnutia vytýčených cieľov vyučovania techniky závisí najmä  od vyučovacích metód, od postupov odovzdávania poznatkov žiakom, od organizácie vyučovania. Vo vyučovaní techniky sa v podstate rovnocenne uplatňujú motivačné, expozičné, fixačné a diagnostické metódy. Pri motivácii sa využíva skutočnosť, že pri riešení konkrétneho problému má učiteľ možnosť vychádzať  predovšetkým zo skúseností a z reálnych situácií.</w:t>
      </w:r>
    </w:p>
    <w:p w:rsidR="007C4E02" w:rsidRPr="00E76DFA" w:rsidRDefault="007C4E02" w:rsidP="007C4E02">
      <w:pPr>
        <w:jc w:val="both"/>
        <w:rPr>
          <w:rFonts w:ascii="Times New Roman" w:hAnsi="Times New Roman" w:cs="Times New Roman"/>
          <w:b/>
          <w:lang w:val="sk-SK"/>
        </w:rPr>
      </w:pP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a formy práce</w:t>
      </w: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Pri výbere vyučovacích metód a foriem treba prihliadať na usporiadanie obsahu vyučovania, vlastné činnosti a činnosti žiakov, na individualitu žiakov a klímu triedy tak, aby boli splnené stanovené ciele a rozvíjali sa kľúčové kompetencie žiakov pre predmet technika.</w:t>
      </w: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Organizačné formy práce:</w:t>
      </w:r>
    </w:p>
    <w:p w:rsidR="00E76DFA" w:rsidRPr="00E76DFA" w:rsidRDefault="00E76DFA" w:rsidP="00AB259C">
      <w:pPr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vyučovacia hodina </w:t>
      </w:r>
      <w:r w:rsidRPr="00E76DFA">
        <w:rPr>
          <w:rFonts w:ascii="Times New Roman" w:hAnsi="Times New Roman" w:cs="Times New Roman"/>
          <w:lang w:val="sk-SK"/>
        </w:rPr>
        <w:t>(základného typu, motivačného, expozičného, fixačného a diagnostického typu)</w:t>
      </w:r>
    </w:p>
    <w:p w:rsidR="00E76DFA" w:rsidRPr="00E76DFA" w:rsidRDefault="00E76DFA" w:rsidP="00AB259C">
      <w:pPr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</w:p>
    <w:p w:rsidR="00E76DFA" w:rsidRPr="00E76DFA" w:rsidRDefault="00E76DFA" w:rsidP="00E76DFA">
      <w:pPr>
        <w:ind w:left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práce:</w:t>
      </w:r>
    </w:p>
    <w:p w:rsidR="00E76DFA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motivačné metódy </w:t>
      </w:r>
      <w:r w:rsidRPr="00E76DFA">
        <w:rPr>
          <w:rFonts w:ascii="Times New Roman" w:hAnsi="Times New Roman" w:cs="Times New Roman"/>
          <w:lang w:val="sk-SK"/>
        </w:rPr>
        <w:t>(motivačné rozprávanie − citové približovanie obsahu učenia; motivačný rozhovor − aktivizovanie poznatkov a skúsenosti žiakov; motivačný problém − upútanie pozornosti prostredníctvom nastoleného problému; motivačná demonštrácia − vzbudenie záujmu pomocou, ukážky)</w:t>
      </w:r>
    </w:p>
    <w:p w:rsidR="00E76DFA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expozičné metódy</w:t>
      </w:r>
      <w:r w:rsidRPr="00E76DFA">
        <w:rPr>
          <w:rFonts w:ascii="Times New Roman" w:hAnsi="Times New Roman" w:cs="Times New Roman"/>
          <w:lang w:val="sk-SK"/>
        </w:rPr>
        <w:t xml:space="preserve"> (rozprávanie − vyjadrovanie skúseností a aktívne počúvanie; vysvetľovanie − logické systematické sprostredkovanie učiva; rozhovor − verbálna komunikácia formou otázok a odpovedí na vyja</w:t>
      </w:r>
      <w:r>
        <w:rPr>
          <w:rFonts w:ascii="Times New Roman" w:hAnsi="Times New Roman" w:cs="Times New Roman"/>
          <w:lang w:val="sk-SK"/>
        </w:rPr>
        <w:t xml:space="preserve">drenie faktov, konvergentných </w:t>
      </w:r>
      <w:r w:rsidRPr="00E76DFA">
        <w:rPr>
          <w:rFonts w:ascii="Times New Roman" w:hAnsi="Times New Roman" w:cs="Times New Roman"/>
          <w:lang w:val="sk-SK"/>
        </w:rPr>
        <w:t>a divergentných otázok, otázok na pozorovanie, posúdenie situácie, hodnotenie javov, rozhodovanie; beseda − riešenie aktuálnych otázok celým kolektívom; demonštračná metóda − demonštrácia obrazov a modelov; pozorovanie − cielené systematické vnímanie objektov a procesov; manipulácia s predmetmi − praktické činnosti, experimentovanie, pokusy, didaktická hra; inštruktáž − vizuálne a auditívne podnety k praktickej činnosti, vedenie žiakov k chápaniu slovnému a písomnému návodu)</w:t>
      </w:r>
    </w:p>
    <w:p w:rsidR="00E76DFA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aktivizujúce metódy</w:t>
      </w:r>
      <w:r w:rsidRPr="00E76DFA">
        <w:rPr>
          <w:rFonts w:ascii="Times New Roman" w:hAnsi="Times New Roman" w:cs="Times New Roman"/>
          <w:lang w:val="sk-SK"/>
        </w:rPr>
        <w:t xml:space="preserve"> (diskusia − vzájomná výmena názorov, uvádzanie argumentov, zdôvodňovanie za účelom riešenia daného problému; situačná metóda − riešenie problémového prípadu reálnej situácie so stretom záujmov; kooperatívne vyučovanie − forma skupinového vyučovania založená na vzájomnej závislosti členov heterogénnej skupiny)</w:t>
      </w:r>
    </w:p>
    <w:p w:rsidR="00E76DFA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problémové metódy</w:t>
      </w:r>
      <w:r w:rsidRPr="00E76DFA">
        <w:rPr>
          <w:rFonts w:ascii="Times New Roman" w:hAnsi="Times New Roman" w:cs="Times New Roman"/>
          <w:lang w:val="sk-SK"/>
        </w:rPr>
        <w:t xml:space="preserve"> (učenie sa riešením problémov založenom na vymedzení a rozbore problému, tvorbe a výberu možných riešení a vlastnom riešení)</w:t>
      </w:r>
    </w:p>
    <w:p w:rsidR="00E76DFA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projektové metódy</w:t>
      </w:r>
      <w:r w:rsidRPr="00E76DFA">
        <w:rPr>
          <w:rFonts w:ascii="Times New Roman" w:hAnsi="Times New Roman" w:cs="Times New Roman"/>
          <w:lang w:val="sk-SK"/>
        </w:rPr>
        <w:t xml:space="preserve"> (riešenie projektu; komplexná praktická úloha; problém; téma, ktorej riešenie teoretickou aj praktickou činnosťou vedie k vytvoreniu určitého produktu)</w:t>
      </w:r>
    </w:p>
    <w:p w:rsidR="00E76DFA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  <w:r w:rsidRPr="00E76DFA">
        <w:rPr>
          <w:rFonts w:ascii="Times New Roman" w:hAnsi="Times New Roman" w:cs="Times New Roman"/>
          <w:lang w:val="sk-SK"/>
        </w:rPr>
        <w:t xml:space="preserve"> (samostatná činnosť na základe inštruktáže − pozorovanie dostupných prírodných procesov na podporu chápania vzájomných vzťahov a ich významu)</w:t>
      </w:r>
    </w:p>
    <w:p w:rsidR="00E76DFA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samostatné učenie sa prostredníctvom informačnej a komunikačnej techniky a experimentovanie</w:t>
      </w:r>
      <w:r w:rsidRPr="00E76DFA">
        <w:rPr>
          <w:rFonts w:ascii="Times New Roman" w:hAnsi="Times New Roman" w:cs="Times New Roman"/>
          <w:lang w:val="sk-SK"/>
        </w:rPr>
        <w:t xml:space="preserve"> (samostatné hľadanie, skúšanie, objavovanie)</w:t>
      </w:r>
    </w:p>
    <w:p w:rsidR="0094698D" w:rsidRPr="00E76DFA" w:rsidRDefault="00E76DFA" w:rsidP="00AB259C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fixačné metódy</w:t>
      </w:r>
      <w:r w:rsidRPr="00E76DFA">
        <w:rPr>
          <w:rFonts w:ascii="Times New Roman" w:hAnsi="Times New Roman" w:cs="Times New Roman"/>
          <w:lang w:val="sk-SK"/>
        </w:rPr>
        <w:t xml:space="preserve"> (metóda opakovania a precvičovania − ústne a písomné opakovanie; opakovanie s využitím učebnice a inej literatúry; domáce úlohy)</w:t>
      </w:r>
      <w:r w:rsidR="0094698D" w:rsidRPr="00E76DFA"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>
      <w:pPr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UČEBNÉ ZDROJE</w:t>
      </w:r>
    </w:p>
    <w:p w:rsidR="00C95D8B" w:rsidRPr="0094698D" w:rsidRDefault="00C95D8B">
      <w:pPr>
        <w:rPr>
          <w:rFonts w:ascii="Times New Roman" w:hAnsi="Times New Roman" w:cs="Times New Roman"/>
          <w:b/>
          <w:sz w:val="20"/>
          <w:lang w:val="sk-SK"/>
        </w:rPr>
      </w:pPr>
    </w:p>
    <w:p w:rsidR="00C95D8B" w:rsidRPr="005620FD" w:rsidRDefault="00C95D8B">
      <w:pPr>
        <w:rPr>
          <w:rFonts w:ascii="Times New Roman" w:hAnsi="Times New Roman" w:cs="Times New Roman"/>
          <w:b/>
          <w:bCs/>
          <w:i/>
          <w:lang w:val="sk-SK"/>
        </w:rPr>
      </w:pPr>
      <w:r w:rsidRPr="005620FD">
        <w:rPr>
          <w:rFonts w:ascii="Times New Roman" w:hAnsi="Times New Roman" w:cs="Times New Roman"/>
          <w:b/>
          <w:bCs/>
          <w:i/>
          <w:lang w:val="sk-SK"/>
        </w:rPr>
        <w:t>Literatúra</w:t>
      </w:r>
    </w:p>
    <w:p w:rsidR="00946A0A" w:rsidRPr="005620FD" w:rsidRDefault="00946A0A" w:rsidP="00946A0A">
      <w:pPr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 w:bidi="ar-SA"/>
        </w:rPr>
      </w:pPr>
      <w:bookmarkStart w:id="3" w:name="_Hlk497510050"/>
      <w:r w:rsidRPr="005620FD">
        <w:rPr>
          <w:rFonts w:ascii="Times New Roman" w:hAnsi="Times New Roman" w:cs="Times New Roman"/>
        </w:rPr>
        <w:t xml:space="preserve">KRUŠPÁN, I. et al. 2002. </w:t>
      </w:r>
      <w:r w:rsidRPr="005620FD">
        <w:rPr>
          <w:rFonts w:ascii="Times New Roman" w:hAnsi="Times New Roman" w:cs="Times New Roman"/>
          <w:i/>
        </w:rPr>
        <w:t>Technická výchova pre 5. až 9. ročník ZŠ</w:t>
      </w:r>
      <w:r w:rsidRPr="005620FD">
        <w:rPr>
          <w:rFonts w:ascii="Times New Roman" w:hAnsi="Times New Roman" w:cs="Times New Roman"/>
        </w:rPr>
        <w:t xml:space="preserve">. Bratislava : EXPOL Pedagogika, 2002. 181 s. ISBN 80−89003−18−4. </w:t>
      </w:r>
    </w:p>
    <w:p w:rsidR="00946A0A" w:rsidRDefault="00946A0A" w:rsidP="00946A0A">
      <w:pPr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FUJAS, A. et al. 2015. </w:t>
      </w:r>
      <w:r w:rsidRPr="005620FD">
        <w:rPr>
          <w:rFonts w:ascii="Times New Roman" w:hAnsi="Times New Roman" w:cs="Times New Roman"/>
          <w:i/>
        </w:rPr>
        <w:t>Technika pre 5. ročník ZŠ. Inšpirácia okolo nás (pracovný zošit).</w:t>
      </w:r>
      <w:r w:rsidRPr="005620FD">
        <w:rPr>
          <w:rFonts w:ascii="Times New Roman" w:hAnsi="Times New Roman" w:cs="Times New Roman"/>
        </w:rPr>
        <w:t xml:space="preserve"> Bratislava : Josef Raabe Slovensko, 2015. 48 s. ISBN 978−80−8140−191−6.</w:t>
      </w:r>
    </w:p>
    <w:p w:rsidR="00946A0A" w:rsidRPr="005D30E6" w:rsidRDefault="00946A0A" w:rsidP="00946A0A">
      <w:pPr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FUJAS, A. et al. 2015. </w:t>
      </w:r>
      <w:r w:rsidRPr="005D30E6">
        <w:rPr>
          <w:rFonts w:ascii="Times New Roman" w:hAnsi="Times New Roman" w:cs="Times New Roman"/>
          <w:i/>
          <w:szCs w:val="40"/>
        </w:rPr>
        <w:t>Technika pre 6. ročník ZŠ. Od nápadu k výrobku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60 s. ISBN 978−80−8140−202−9.</w:t>
      </w:r>
    </w:p>
    <w:p w:rsidR="00946A0A" w:rsidRPr="005D30E6" w:rsidRDefault="00946A0A" w:rsidP="00946A0A">
      <w:pPr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BOOCOVÁ, E. et al. 2016. </w:t>
      </w:r>
      <w:r w:rsidRPr="005D30E6">
        <w:rPr>
          <w:rFonts w:ascii="Times New Roman" w:hAnsi="Times New Roman" w:cs="Times New Roman"/>
          <w:i/>
          <w:szCs w:val="40"/>
        </w:rPr>
        <w:t>Technika pre 7. ročník ZŠ. Poznať, rozumieť, vyriešiť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48 s. ISBN 978−80−8140−203−6.</w:t>
      </w:r>
    </w:p>
    <w:p w:rsidR="00946A0A" w:rsidRPr="005D30E6" w:rsidRDefault="00946A0A" w:rsidP="00946A0A">
      <w:pPr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8. ročník ZŠ. Plánovať, konštruovať, opraviť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56 s. ISBN 978−80−8140−204−3.</w:t>
      </w:r>
    </w:p>
    <w:p w:rsidR="00946A0A" w:rsidRPr="005D30E6" w:rsidRDefault="00946A0A" w:rsidP="00946A0A">
      <w:pPr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9. ročník ZŠ. Kým som a kým chcem byť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72 s. ISBN 978−80−8140−205−0.</w:t>
      </w:r>
    </w:p>
    <w:p w:rsidR="00946A0A" w:rsidRPr="005620FD" w:rsidRDefault="00946A0A" w:rsidP="00946A0A">
      <w:pPr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ŽÁČOK, Ľ. 2016. </w:t>
      </w:r>
      <w:r w:rsidRPr="005620FD">
        <w:rPr>
          <w:rFonts w:ascii="Times New Roman" w:hAnsi="Times New Roman" w:cs="Times New Roman"/>
          <w:i/>
        </w:rPr>
        <w:t>Technika  a pracovný zošit pre 5. ročník základnej školy.</w:t>
      </w:r>
      <w:r w:rsidRPr="005620FD">
        <w:rPr>
          <w:rFonts w:ascii="Times New Roman" w:hAnsi="Times New Roman" w:cs="Times New Roman"/>
        </w:rPr>
        <w:t xml:space="preserve"> Banská Bystrica: Belianum, 2016. [online] dostupné na: </w:t>
      </w:r>
      <w:hyperlink r:id="rId8" w:history="1">
        <w:r w:rsidRPr="005620FD">
          <w:rPr>
            <w:rStyle w:val="Hypertextovprepojenie"/>
            <w:rFonts w:ascii="Times New Roman" w:hAnsi="Times New Roman" w:cs="Times New Roman"/>
          </w:rPr>
          <w:t>http://ucebnicatechnika.eu/</w:t>
        </w:r>
      </w:hyperlink>
      <w:r w:rsidRPr="005620FD">
        <w:rPr>
          <w:rFonts w:ascii="Times New Roman" w:hAnsi="Times New Roman" w:cs="Times New Roman"/>
        </w:rPr>
        <w:t xml:space="preserve">  ISBN9788055711089.</w:t>
      </w:r>
    </w:p>
    <w:p w:rsidR="00946A0A" w:rsidRPr="005620FD" w:rsidRDefault="00946A0A" w:rsidP="00946A0A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497643979"/>
      <w:r w:rsidRPr="005620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Hravá technika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6</w:t>
      </w:r>
      <w:r w:rsidRPr="005620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5620FD">
        <w:rPr>
          <w:rFonts w:ascii="Times New Roman" w:hAnsi="Times New Roman"/>
          <w:sz w:val="24"/>
          <w:szCs w:val="24"/>
        </w:rPr>
        <w:t xml:space="preserve"> Košice: Taktik International, s.r.o., 2017. ISBN </w:t>
      </w:r>
      <w:r w:rsidRPr="005D30E6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9788081800559.</w:t>
      </w:r>
      <w:r w:rsidRPr="005620FD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.</w:t>
      </w:r>
      <w:r w:rsidRPr="005620FD">
        <w:rPr>
          <w:color w:val="000000"/>
          <w:sz w:val="24"/>
          <w:szCs w:val="24"/>
          <w:shd w:val="clear" w:color="auto" w:fill="FFFFFF"/>
        </w:rPr>
        <w:t xml:space="preserve"> </w:t>
      </w:r>
      <w:bookmarkEnd w:id="4"/>
    </w:p>
    <w:p w:rsidR="00946A0A" w:rsidRPr="005620FD" w:rsidRDefault="00946A0A" w:rsidP="00946A0A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0FD">
        <w:rPr>
          <w:rFonts w:ascii="Times New Roman" w:hAnsi="Times New Roman"/>
          <w:sz w:val="24"/>
          <w:szCs w:val="24"/>
        </w:rPr>
        <w:t>zdroje z internetových web stránok</w:t>
      </w:r>
    </w:p>
    <w:bookmarkEnd w:id="3"/>
    <w:p w:rsidR="00173DB5" w:rsidRPr="005620FD" w:rsidRDefault="00173DB5" w:rsidP="00173DB5">
      <w:pPr>
        <w:ind w:left="720"/>
        <w:jc w:val="both"/>
        <w:rPr>
          <w:rFonts w:ascii="Times New Roman" w:hAnsi="Times New Roman" w:cs="Times New Roman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Didaktická technika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interaktívna tabuľa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dataprojektor</w:t>
      </w:r>
      <w:r>
        <w:rPr>
          <w:rFonts w:ascii="Times New Roman" w:hAnsi="Times New Roman" w:cs="Times New Roman"/>
          <w:lang w:val="sk-SK"/>
        </w:rPr>
        <w:t>,</w:t>
      </w:r>
    </w:p>
    <w:p w:rsidR="0094698D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IKT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Materiálne výučbové prostriedky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bookmarkStart w:id="5" w:name="_Hlk497511923"/>
      <w:r>
        <w:rPr>
          <w:rFonts w:ascii="Times New Roman" w:hAnsi="Times New Roman" w:cs="Times New Roman"/>
          <w:lang w:val="sk-SK"/>
        </w:rPr>
        <w:t>pracovné náradie</w:t>
      </w:r>
      <w:r w:rsidR="0094698D">
        <w:rPr>
          <w:rFonts w:ascii="Times New Roman" w:hAnsi="Times New Roman" w:cs="Times New Roman"/>
          <w:lang w:val="sk-SK"/>
        </w:rPr>
        <w:t>,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rysovacie pomôcky</w:t>
      </w:r>
      <w:r w:rsidR="0094698D">
        <w:rPr>
          <w:rFonts w:ascii="Times New Roman" w:hAnsi="Times New Roman" w:cs="Times New Roman"/>
          <w:lang w:val="sk-SK"/>
        </w:rPr>
        <w:t>,</w:t>
      </w:r>
    </w:p>
    <w:bookmarkEnd w:id="5"/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kalkulačka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štvorčekový papier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b/>
          <w:bCs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Ďalšie zdroje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internet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pripravené prezentácie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94698D" w:rsidRDefault="0094698D" w:rsidP="00486BB6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Times New Roman" w:hAnsi="Times New Roman" w:cs="Times New Roman"/>
          <w:lang w:val="sk-SK"/>
        </w:rPr>
      </w:pPr>
      <w:r w:rsidRPr="0094698D">
        <w:rPr>
          <w:rFonts w:ascii="Times New Roman" w:hAnsi="Times New Roman" w:cs="Times New Roman"/>
          <w:lang w:val="sk-SK"/>
        </w:rPr>
        <w:t>pracovné listy, skúsenosti.</w:t>
      </w:r>
      <w:r w:rsidRPr="0094698D">
        <w:rPr>
          <w:rFonts w:ascii="Times New Roman" w:hAnsi="Times New Roman" w:cs="Times New Roman"/>
          <w:lang w:val="sk-SK"/>
        </w:rPr>
        <w:br w:type="page"/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kern w:val="2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lastRenderedPageBreak/>
        <w:t>METÓDY A FORMY HODNOTENIA</w:t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173DB5" w:rsidRDefault="00173DB5" w:rsidP="007155E6">
      <w:pPr>
        <w:spacing w:line="276" w:lineRule="auto"/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 hodine techniky žiakov hodnotíme známkou v zmysle platného metodického pokynu č. 22/2011 na hodnotenie žiakov základnej školy.</w:t>
      </w:r>
    </w:p>
    <w:p w:rsidR="00173DB5" w:rsidRDefault="00173DB5" w:rsidP="007155E6">
      <w:pPr>
        <w:spacing w:line="276" w:lineRule="auto"/>
        <w:jc w:val="both"/>
        <w:rPr>
          <w:rFonts w:ascii="Times New Roman" w:eastAsia="Times New Roman" w:hAnsi="Times New Roman"/>
          <w:lang w:val="sk-SK"/>
        </w:rPr>
      </w:pPr>
      <w:r>
        <w:rPr>
          <w:rFonts w:ascii="Times New Roman" w:eastAsia="Times New Roman" w:hAnsi="Times New Roman"/>
          <w:lang w:val="sk-SK"/>
        </w:rPr>
        <w:t xml:space="preserve">Hodnotenie žiaka je nevyhnutná súčasť výchovno-vzdelávacieho procesu, ktorá má informatívnu, korekčnú a motivačnú funkciu. Žiak sa v procese výchovy a vzdelávania hodnotí priebežne a celkovo má právo dozvedieť sa spôsob a výsledok hodnotenia. </w:t>
      </w:r>
    </w:p>
    <w:p w:rsidR="00173DB5" w:rsidRDefault="00173DB5" w:rsidP="007155E6">
      <w:pPr>
        <w:spacing w:line="276" w:lineRule="auto"/>
        <w:ind w:firstLine="360"/>
        <w:jc w:val="both"/>
        <w:rPr>
          <w:rFonts w:ascii="Times New Roman" w:eastAsia="Times New Roman" w:hAnsi="Times New Roman"/>
          <w:lang w:val="sk-SK"/>
        </w:rPr>
      </w:pPr>
    </w:p>
    <w:tbl>
      <w:tblPr>
        <w:tblpPr w:leftFromText="141" w:rightFromText="141" w:vertAnchor="text" w:horzAnchor="margin" w:tblpXSpec="right" w:tblpY="-55"/>
        <w:tblOverlap w:val="never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2"/>
      </w:tblGrid>
      <w:tr w:rsidR="00173DB5" w:rsidTr="007155E6">
        <w:trPr>
          <w:trHeight w:val="450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Percentuálna úspešnosť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Známka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100 % − 90 %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89 % − 75 %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74 % − 50 %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E76DFA">
            <w:pPr>
              <w:pStyle w:val="Bezriadkovania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49 % − 33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 - 0 %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</w:tbl>
    <w:p w:rsidR="00173DB5" w:rsidRDefault="00173DB5" w:rsidP="00AB259C">
      <w:pPr>
        <w:widowControl/>
        <w:numPr>
          <w:ilvl w:val="0"/>
          <w:numId w:val="19"/>
        </w:numPr>
        <w:spacing w:after="200" w:line="276" w:lineRule="auto"/>
        <w:jc w:val="both"/>
        <w:rPr>
          <w:rFonts w:ascii="Times New Roman" w:eastAsia="Times New Roman" w:hAnsi="Times New Roman"/>
          <w:b/>
          <w:kern w:val="2"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písomná forma odpovede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test</w:t>
      </w:r>
      <w:r>
        <w:rPr>
          <w:rFonts w:ascii="Times New Roman" w:eastAsia="Times New Roman" w:hAnsi="Times New Roman"/>
          <w:lang w:val="sk-SK"/>
        </w:rPr>
        <w:t xml:space="preserve"> (kontrola a hodnotenie osvojenia si základných poznatkov na konci tematického celku alebo skupiny podobných učebných tém v časovom limite 20 min v  rozsahu 10 </w:t>
      </w:r>
      <w:r>
        <w:rPr>
          <w:rFonts w:ascii="Times New Roman" w:eastAsia="Times New Roman" w:hAnsi="Times New Roman" w:cs="Times New Roman"/>
          <w:lang w:val="sk-SK"/>
        </w:rPr>
        <w:t>−</w:t>
      </w:r>
      <w:r>
        <w:rPr>
          <w:rFonts w:ascii="Times New Roman" w:eastAsia="Times New Roman" w:hAnsi="Times New Roman"/>
          <w:lang w:val="sk-SK"/>
        </w:rPr>
        <w:t xml:space="preserve"> 15 otázok zostavených podľa výkonovej časti vzdelávacieho štandardu)</w:t>
      </w:r>
    </w:p>
    <w:p w:rsidR="00173DB5" w:rsidRDefault="00173DB5" w:rsidP="00AB259C">
      <w:pPr>
        <w:widowControl/>
        <w:numPr>
          <w:ilvl w:val="0"/>
          <w:numId w:val="19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praktická činnosť žiaka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pracovná a výrobná činnosť, projekt </w:t>
      </w:r>
      <w:r>
        <w:rPr>
          <w:rFonts w:ascii="Times New Roman" w:eastAsia="Times New Roman" w:hAnsi="Times New Roman"/>
          <w:lang w:val="sk-SK"/>
        </w:rPr>
        <w:t>(pri praktickej činnosti žiakov sa odporúča zohľadniť nasledovné kritériá: odborná a grafická úroveň, kvalita výstupu, úroveň prezentácie, využitie dostupných zdrojov)</w:t>
      </w:r>
    </w:p>
    <w:p w:rsidR="00173DB5" w:rsidRDefault="00173DB5" w:rsidP="00AB259C">
      <w:pPr>
        <w:widowControl/>
        <w:numPr>
          <w:ilvl w:val="0"/>
          <w:numId w:val="19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>aktivita na vyučovaní</w:t>
      </w:r>
      <w:r>
        <w:rPr>
          <w:rFonts w:ascii="Times New Roman" w:eastAsia="Times New Roman" w:hAnsi="Times New Roman"/>
          <w:lang w:val="sk-SK"/>
        </w:rPr>
        <w:t xml:space="preserve"> (slovná forma hodnotenia môže byť zohľadnená vo výslednej známke z predmetu)</w:t>
      </w:r>
    </w:p>
    <w:p w:rsidR="00173DB5" w:rsidRDefault="00173DB5" w:rsidP="007155E6">
      <w:pPr>
        <w:spacing w:line="276" w:lineRule="auto"/>
        <w:ind w:left="1080"/>
        <w:jc w:val="both"/>
        <w:rPr>
          <w:rFonts w:ascii="Times New Roman" w:eastAsia="Times New Roman" w:hAnsi="Times New Roman"/>
          <w:lang w:val="sk-SK"/>
        </w:rPr>
      </w:pP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i/>
          <w:lang w:val="sk-SK"/>
        </w:rPr>
      </w:pPr>
      <w:r>
        <w:rPr>
          <w:rFonts w:ascii="Times New Roman" w:hAnsi="Times New Roman" w:cs="Times New Roman"/>
          <w:b/>
          <w:i/>
          <w:lang w:val="sk-SK"/>
        </w:rPr>
        <w:t>Prezentácie a referáty</w:t>
      </w:r>
    </w:p>
    <w:p w:rsidR="00173DB5" w:rsidRDefault="00173DB5" w:rsidP="00AB259C">
      <w:pPr>
        <w:widowControl/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odborná úroveň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AB259C">
      <w:pPr>
        <w:widowControl/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splnenie stanovených kritérií vyučujúcim</w:t>
      </w:r>
      <w:r>
        <w:rPr>
          <w:rFonts w:ascii="Times New Roman" w:hAnsi="Times New Roman" w:cs="Times New Roman"/>
          <w:lang w:val="sk-SK"/>
        </w:rPr>
        <w:tab/>
        <w:t xml:space="preserve"> </w:t>
      </w:r>
      <w:r>
        <w:rPr>
          <w:rFonts w:ascii="Times New Roman" w:hAnsi="Times New Roman" w:cs="Times New Roman"/>
          <w:lang w:val="sk-SK"/>
        </w:rPr>
        <w:tab/>
        <w:t>20 %,</w:t>
      </w:r>
    </w:p>
    <w:p w:rsidR="00173DB5" w:rsidRDefault="00173DB5" w:rsidP="00AB259C">
      <w:pPr>
        <w:widowControl/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kreativita a vlastný prínos</w:t>
      </w:r>
      <w:r>
        <w:rPr>
          <w:rFonts w:ascii="Times New Roman" w:hAnsi="Times New Roman" w:cs="Times New Roman"/>
          <w:lang w:val="sk-SK"/>
        </w:rPr>
        <w:tab/>
        <w:t xml:space="preserve">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AB259C">
      <w:pPr>
        <w:widowControl/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pravopis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10 %,</w:t>
      </w:r>
    </w:p>
    <w:p w:rsidR="00173DB5" w:rsidRDefault="00173DB5" w:rsidP="00AB259C">
      <w:pPr>
        <w:widowControl/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/>
          <w:b/>
          <w:bCs/>
          <w:i/>
          <w:color w:val="000000"/>
          <w:lang w:val="sk-SK"/>
        </w:rPr>
      </w:pPr>
      <w:r>
        <w:rPr>
          <w:rFonts w:ascii="Times New Roman" w:hAnsi="Times New Roman" w:cs="Times New Roman"/>
          <w:lang w:val="sk-SK"/>
        </w:rPr>
        <w:t>úroveň prezentovania, práca s IKT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10 %.</w:t>
      </w: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>Žiaci so ŠVVP sú hodnotení s ohľadom na svoje možnosti a v súlade s platným metodickým pokynom na hodnotenie žiakov ZŠ. Hodnotenie žiakov so špeciálnymi poruchami učenia a integrovaných žiakov sa uskutočňuje v spolupráci so špeciálnym pedagógom. Pre žiakov so špeciálnymi potrebami sa slovné hodnotenie pedagóga stáva súčasťou celkového hodnotenia žiaka.</w:t>
      </w:r>
    </w:p>
    <w:p w:rsidR="0094698D" w:rsidRPr="007B5C6F" w:rsidRDefault="0094698D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</w:p>
    <w:sectPr w:rsidR="0094698D" w:rsidRPr="007B5C6F" w:rsidSect="00E178C5">
      <w:pgSz w:w="16838" w:h="11906" w:orient="landscape"/>
      <w:pgMar w:top="1138" w:right="680" w:bottom="680" w:left="67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D4" w:rsidRDefault="007001D4" w:rsidP="00BB34F7">
      <w:r>
        <w:separator/>
      </w:r>
    </w:p>
  </w:endnote>
  <w:endnote w:type="continuationSeparator" w:id="0">
    <w:p w:rsidR="007001D4" w:rsidRDefault="007001D4" w:rsidP="00B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D4" w:rsidRDefault="007001D4" w:rsidP="00BB34F7">
      <w:r>
        <w:separator/>
      </w:r>
    </w:p>
  </w:footnote>
  <w:footnote w:type="continuationSeparator" w:id="0">
    <w:p w:rsidR="007001D4" w:rsidRDefault="007001D4" w:rsidP="00BB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399C7A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87A6876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1C80A0C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16F4E5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1076FB6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A98AC4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5861C3C"/>
    <w:multiLevelType w:val="hybridMultilevel"/>
    <w:tmpl w:val="669ABB7C"/>
    <w:lvl w:ilvl="0" w:tplc="35F6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62ABD"/>
    <w:multiLevelType w:val="hybridMultilevel"/>
    <w:tmpl w:val="4E383FCA"/>
    <w:lvl w:ilvl="0" w:tplc="B37668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0B34F9"/>
    <w:multiLevelType w:val="hybridMultilevel"/>
    <w:tmpl w:val="5636C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F5D92"/>
    <w:multiLevelType w:val="hybridMultilevel"/>
    <w:tmpl w:val="F7B44CFC"/>
    <w:lvl w:ilvl="0" w:tplc="D8502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B03B2"/>
    <w:multiLevelType w:val="hybridMultilevel"/>
    <w:tmpl w:val="8B1E971A"/>
    <w:lvl w:ilvl="0" w:tplc="3174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31156"/>
    <w:multiLevelType w:val="hybridMultilevel"/>
    <w:tmpl w:val="690A0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BD5D18"/>
    <w:multiLevelType w:val="hybridMultilevel"/>
    <w:tmpl w:val="C644A52A"/>
    <w:lvl w:ilvl="0" w:tplc="BBAEB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12271A"/>
    <w:multiLevelType w:val="hybridMultilevel"/>
    <w:tmpl w:val="763C783A"/>
    <w:lvl w:ilvl="0" w:tplc="70BA2E08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7" w15:restartNumberingAfterBreak="0">
    <w:nsid w:val="24020B03"/>
    <w:multiLevelType w:val="hybridMultilevel"/>
    <w:tmpl w:val="7AC20B9E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37DA"/>
    <w:multiLevelType w:val="hybridMultilevel"/>
    <w:tmpl w:val="9D1E29A2"/>
    <w:lvl w:ilvl="0" w:tplc="8D0ED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1DA6"/>
    <w:multiLevelType w:val="hybridMultilevel"/>
    <w:tmpl w:val="710C7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F6A"/>
    <w:multiLevelType w:val="hybridMultilevel"/>
    <w:tmpl w:val="3CD2B08C"/>
    <w:lvl w:ilvl="0" w:tplc="6A302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95572"/>
    <w:multiLevelType w:val="hybridMultilevel"/>
    <w:tmpl w:val="3614ED0C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C3357"/>
    <w:multiLevelType w:val="hybridMultilevel"/>
    <w:tmpl w:val="86B4309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919"/>
    <w:multiLevelType w:val="hybridMultilevel"/>
    <w:tmpl w:val="012646F2"/>
    <w:lvl w:ilvl="0" w:tplc="30DCD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F3A9C"/>
    <w:multiLevelType w:val="hybridMultilevel"/>
    <w:tmpl w:val="C458E2D0"/>
    <w:lvl w:ilvl="0" w:tplc="F7A2B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5DEB"/>
    <w:multiLevelType w:val="hybridMultilevel"/>
    <w:tmpl w:val="C652D60A"/>
    <w:lvl w:ilvl="0" w:tplc="EFD450B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083316"/>
    <w:multiLevelType w:val="hybridMultilevel"/>
    <w:tmpl w:val="3FA297D0"/>
    <w:lvl w:ilvl="0" w:tplc="7E6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E2206"/>
    <w:multiLevelType w:val="hybridMultilevel"/>
    <w:tmpl w:val="D28CDC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7572E0"/>
    <w:multiLevelType w:val="hybridMultilevel"/>
    <w:tmpl w:val="5D3EA30C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21"/>
  </w:num>
  <w:num w:numId="8">
    <w:abstractNumId w:val="25"/>
  </w:num>
  <w:num w:numId="9">
    <w:abstractNumId w:val="24"/>
  </w:num>
  <w:num w:numId="10">
    <w:abstractNumId w:val="16"/>
  </w:num>
  <w:num w:numId="11">
    <w:abstractNumId w:val="20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19"/>
  </w:num>
  <w:num w:numId="17">
    <w:abstractNumId w:val="12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8"/>
  </w:num>
  <w:num w:numId="22">
    <w:abstractNumId w:val="22"/>
  </w:num>
  <w:num w:numId="23">
    <w:abstractNumId w:val="27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E"/>
    <w:rsid w:val="0001385D"/>
    <w:rsid w:val="00015C65"/>
    <w:rsid w:val="0004476B"/>
    <w:rsid w:val="000E79FB"/>
    <w:rsid w:val="001026CE"/>
    <w:rsid w:val="00104E53"/>
    <w:rsid w:val="001311C4"/>
    <w:rsid w:val="0013493E"/>
    <w:rsid w:val="00173DB5"/>
    <w:rsid w:val="001872DF"/>
    <w:rsid w:val="00195225"/>
    <w:rsid w:val="001A58EB"/>
    <w:rsid w:val="001B1600"/>
    <w:rsid w:val="001C65D6"/>
    <w:rsid w:val="001C78EB"/>
    <w:rsid w:val="002207D0"/>
    <w:rsid w:val="00240196"/>
    <w:rsid w:val="00244A89"/>
    <w:rsid w:val="00257C2C"/>
    <w:rsid w:val="00274836"/>
    <w:rsid w:val="00280F89"/>
    <w:rsid w:val="00286F35"/>
    <w:rsid w:val="002A23D8"/>
    <w:rsid w:val="002B4A34"/>
    <w:rsid w:val="002B6380"/>
    <w:rsid w:val="002D0255"/>
    <w:rsid w:val="002E1C17"/>
    <w:rsid w:val="00321BBA"/>
    <w:rsid w:val="00353293"/>
    <w:rsid w:val="00353B55"/>
    <w:rsid w:val="003A2AEE"/>
    <w:rsid w:val="00410DCB"/>
    <w:rsid w:val="004407A2"/>
    <w:rsid w:val="00450327"/>
    <w:rsid w:val="0045589A"/>
    <w:rsid w:val="00465028"/>
    <w:rsid w:val="00466E63"/>
    <w:rsid w:val="00466EDC"/>
    <w:rsid w:val="00476153"/>
    <w:rsid w:val="00486BB6"/>
    <w:rsid w:val="004978A0"/>
    <w:rsid w:val="004F0449"/>
    <w:rsid w:val="004F1A03"/>
    <w:rsid w:val="0050705B"/>
    <w:rsid w:val="00517378"/>
    <w:rsid w:val="00521F9A"/>
    <w:rsid w:val="005620FD"/>
    <w:rsid w:val="0057139A"/>
    <w:rsid w:val="00583F64"/>
    <w:rsid w:val="00620098"/>
    <w:rsid w:val="00625FF4"/>
    <w:rsid w:val="0066048E"/>
    <w:rsid w:val="006617F3"/>
    <w:rsid w:val="006965EF"/>
    <w:rsid w:val="006D167E"/>
    <w:rsid w:val="006D6E2A"/>
    <w:rsid w:val="007001D4"/>
    <w:rsid w:val="007155E6"/>
    <w:rsid w:val="00730BB0"/>
    <w:rsid w:val="00731D20"/>
    <w:rsid w:val="00756192"/>
    <w:rsid w:val="007A5FA6"/>
    <w:rsid w:val="007C4E02"/>
    <w:rsid w:val="00835112"/>
    <w:rsid w:val="00852302"/>
    <w:rsid w:val="008A773E"/>
    <w:rsid w:val="008B546C"/>
    <w:rsid w:val="008E38F0"/>
    <w:rsid w:val="008F282C"/>
    <w:rsid w:val="0090026E"/>
    <w:rsid w:val="00920463"/>
    <w:rsid w:val="00942A21"/>
    <w:rsid w:val="0094320E"/>
    <w:rsid w:val="0094698D"/>
    <w:rsid w:val="00946A0A"/>
    <w:rsid w:val="00951C9C"/>
    <w:rsid w:val="009708F8"/>
    <w:rsid w:val="009726AA"/>
    <w:rsid w:val="009B1201"/>
    <w:rsid w:val="009C36A4"/>
    <w:rsid w:val="009D08BD"/>
    <w:rsid w:val="009F7BBD"/>
    <w:rsid w:val="00A46461"/>
    <w:rsid w:val="00A76AA7"/>
    <w:rsid w:val="00AB02DD"/>
    <w:rsid w:val="00AB259C"/>
    <w:rsid w:val="00AE472F"/>
    <w:rsid w:val="00AF5620"/>
    <w:rsid w:val="00B16D0B"/>
    <w:rsid w:val="00B5320C"/>
    <w:rsid w:val="00BB34F7"/>
    <w:rsid w:val="00C12D83"/>
    <w:rsid w:val="00C22EA7"/>
    <w:rsid w:val="00C8143E"/>
    <w:rsid w:val="00C95D8B"/>
    <w:rsid w:val="00CA64A9"/>
    <w:rsid w:val="00CF387D"/>
    <w:rsid w:val="00D05494"/>
    <w:rsid w:val="00D35466"/>
    <w:rsid w:val="00D36F76"/>
    <w:rsid w:val="00D75E2C"/>
    <w:rsid w:val="00D83051"/>
    <w:rsid w:val="00DC189B"/>
    <w:rsid w:val="00DE73A2"/>
    <w:rsid w:val="00E178C5"/>
    <w:rsid w:val="00E76DFA"/>
    <w:rsid w:val="00E81AF3"/>
    <w:rsid w:val="00E83970"/>
    <w:rsid w:val="00E97A4D"/>
    <w:rsid w:val="00EA3307"/>
    <w:rsid w:val="00ED2E1A"/>
    <w:rsid w:val="00F95106"/>
    <w:rsid w:val="00FA5D6E"/>
    <w:rsid w:val="00FF1DC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39B7FC-2B3E-4BA5-9A15-D70AFF0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FA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7A5FA6"/>
    <w:rPr>
      <w:rFonts w:ascii="Symbol" w:hAnsi="Symbol" w:cs="OpenSymbol"/>
    </w:rPr>
  </w:style>
  <w:style w:type="character" w:customStyle="1" w:styleId="WW8Num1z1">
    <w:name w:val="WW8Num1z1"/>
    <w:rsid w:val="007A5FA6"/>
    <w:rPr>
      <w:rFonts w:ascii="OpenSymbol" w:hAnsi="OpenSymbol" w:cs="OpenSymbol"/>
    </w:rPr>
  </w:style>
  <w:style w:type="character" w:customStyle="1" w:styleId="WW8Num2z0">
    <w:name w:val="WW8Num2z0"/>
    <w:rsid w:val="007A5FA6"/>
    <w:rPr>
      <w:rFonts w:ascii="Symbol" w:hAnsi="Symbol" w:cs="OpenSymbol"/>
    </w:rPr>
  </w:style>
  <w:style w:type="character" w:customStyle="1" w:styleId="WW8Num2z1">
    <w:name w:val="WW8Num2z1"/>
    <w:rsid w:val="007A5FA6"/>
    <w:rPr>
      <w:rFonts w:ascii="OpenSymbol" w:hAnsi="OpenSymbol" w:cs="OpenSymbol"/>
    </w:rPr>
  </w:style>
  <w:style w:type="character" w:customStyle="1" w:styleId="WW8Num3z0">
    <w:name w:val="WW8Num3z0"/>
    <w:rsid w:val="007A5FA6"/>
    <w:rPr>
      <w:rFonts w:ascii="Symbol" w:hAnsi="Symbol" w:cs="OpenSymbol"/>
    </w:rPr>
  </w:style>
  <w:style w:type="character" w:customStyle="1" w:styleId="WW8Num3z1">
    <w:name w:val="WW8Num3z1"/>
    <w:rsid w:val="007A5FA6"/>
    <w:rPr>
      <w:rFonts w:ascii="OpenSymbol" w:hAnsi="OpenSymbol" w:cs="OpenSymbol"/>
    </w:rPr>
  </w:style>
  <w:style w:type="character" w:customStyle="1" w:styleId="WW8Num4z0">
    <w:name w:val="WW8Num4z0"/>
    <w:rsid w:val="007A5FA6"/>
    <w:rPr>
      <w:rFonts w:ascii="Symbol" w:hAnsi="Symbol" w:cs="OpenSymbol"/>
    </w:rPr>
  </w:style>
  <w:style w:type="character" w:customStyle="1" w:styleId="WW8Num4z1">
    <w:name w:val="WW8Num4z1"/>
    <w:rsid w:val="007A5FA6"/>
    <w:rPr>
      <w:rFonts w:ascii="OpenSymbol" w:hAnsi="OpenSymbol" w:cs="OpenSymbol"/>
    </w:rPr>
  </w:style>
  <w:style w:type="character" w:customStyle="1" w:styleId="WW8Num5z0">
    <w:name w:val="WW8Num5z0"/>
    <w:rsid w:val="007A5FA6"/>
    <w:rPr>
      <w:rFonts w:ascii="Symbol" w:hAnsi="Symbol" w:cs="OpenSymbol"/>
    </w:rPr>
  </w:style>
  <w:style w:type="character" w:customStyle="1" w:styleId="WW8Num5z1">
    <w:name w:val="WW8Num5z1"/>
    <w:rsid w:val="007A5FA6"/>
    <w:rPr>
      <w:rFonts w:ascii="OpenSymbol" w:hAnsi="OpenSymbol" w:cs="OpenSymbol"/>
    </w:rPr>
  </w:style>
  <w:style w:type="character" w:customStyle="1" w:styleId="WW8Num6z0">
    <w:name w:val="WW8Num6z0"/>
    <w:rsid w:val="007A5FA6"/>
    <w:rPr>
      <w:rFonts w:ascii="Symbol" w:hAnsi="Symbol" w:cs="OpenSymbol"/>
    </w:rPr>
  </w:style>
  <w:style w:type="character" w:customStyle="1" w:styleId="WW8Num6z1">
    <w:name w:val="WW8Num6z1"/>
    <w:rsid w:val="007A5FA6"/>
    <w:rPr>
      <w:rFonts w:ascii="OpenSymbol" w:hAnsi="OpenSymbol" w:cs="OpenSymbol"/>
    </w:rPr>
  </w:style>
  <w:style w:type="character" w:customStyle="1" w:styleId="WW8Num7z0">
    <w:name w:val="WW8Num7z0"/>
    <w:rsid w:val="007A5FA6"/>
    <w:rPr>
      <w:rFonts w:ascii="Symbol" w:hAnsi="Symbol" w:cs="OpenSymbol"/>
    </w:rPr>
  </w:style>
  <w:style w:type="character" w:customStyle="1" w:styleId="WW8Num7z1">
    <w:name w:val="WW8Num7z1"/>
    <w:rsid w:val="007A5FA6"/>
    <w:rPr>
      <w:rFonts w:ascii="OpenSymbol" w:hAnsi="OpenSymbol" w:cs="OpenSymbol"/>
    </w:rPr>
  </w:style>
  <w:style w:type="character" w:customStyle="1" w:styleId="WW8Num8z0">
    <w:name w:val="WW8Num8z0"/>
    <w:rsid w:val="007A5FA6"/>
    <w:rPr>
      <w:rFonts w:ascii="Symbol" w:hAnsi="Symbol" w:cs="OpenSymbol"/>
    </w:rPr>
  </w:style>
  <w:style w:type="character" w:customStyle="1" w:styleId="WW8Num8z1">
    <w:name w:val="WW8Num8z1"/>
    <w:rsid w:val="007A5FA6"/>
    <w:rPr>
      <w:rFonts w:ascii="OpenSymbol" w:hAnsi="OpenSymbol" w:cs="OpenSymbol"/>
    </w:rPr>
  </w:style>
  <w:style w:type="character" w:customStyle="1" w:styleId="WW8Num9z0">
    <w:name w:val="WW8Num9z0"/>
    <w:rsid w:val="007A5FA6"/>
    <w:rPr>
      <w:rFonts w:ascii="Symbol" w:hAnsi="Symbol" w:cs="OpenSymbol"/>
    </w:rPr>
  </w:style>
  <w:style w:type="character" w:customStyle="1" w:styleId="WW8Num9z1">
    <w:name w:val="WW8Num9z1"/>
    <w:rsid w:val="007A5FA6"/>
    <w:rPr>
      <w:rFonts w:ascii="OpenSymbol" w:hAnsi="OpenSymbol" w:cs="OpenSymbol"/>
    </w:rPr>
  </w:style>
  <w:style w:type="character" w:customStyle="1" w:styleId="Absatz-Standardschriftart">
    <w:name w:val="Absatz-Standardschriftart"/>
    <w:rsid w:val="007A5FA6"/>
  </w:style>
  <w:style w:type="character" w:customStyle="1" w:styleId="WW-Absatz-Standardschriftart">
    <w:name w:val="WW-Absatz-Standardschriftart"/>
    <w:rsid w:val="007A5FA6"/>
  </w:style>
  <w:style w:type="character" w:customStyle="1" w:styleId="WW-Absatz-Standardschriftart1">
    <w:name w:val="WW-Absatz-Standardschriftart1"/>
    <w:rsid w:val="007A5FA6"/>
  </w:style>
  <w:style w:type="character" w:customStyle="1" w:styleId="WW-Absatz-Standardschriftart11">
    <w:name w:val="WW-Absatz-Standardschriftart11"/>
    <w:rsid w:val="007A5FA6"/>
  </w:style>
  <w:style w:type="character" w:customStyle="1" w:styleId="WW-Absatz-Standardschriftart111">
    <w:name w:val="WW-Absatz-Standardschriftart111"/>
    <w:rsid w:val="007A5FA6"/>
  </w:style>
  <w:style w:type="character" w:customStyle="1" w:styleId="WW-Absatz-Standardschriftart1111">
    <w:name w:val="WW-Absatz-Standardschriftart1111"/>
    <w:rsid w:val="007A5FA6"/>
  </w:style>
  <w:style w:type="character" w:customStyle="1" w:styleId="WW-Absatz-Standardschriftart11111">
    <w:name w:val="WW-Absatz-Standardschriftart11111"/>
    <w:rsid w:val="007A5FA6"/>
  </w:style>
  <w:style w:type="character" w:customStyle="1" w:styleId="Standardnpsmoodstavce1">
    <w:name w:val="Standardní písmo odstavce1"/>
    <w:rsid w:val="007A5FA6"/>
  </w:style>
  <w:style w:type="character" w:customStyle="1" w:styleId="Bullets">
    <w:name w:val="Bullets"/>
    <w:rsid w:val="007A5FA6"/>
    <w:rPr>
      <w:rFonts w:ascii="OpenSymbol" w:eastAsia="OpenSymbol" w:hAnsi="OpenSymbol" w:cs="OpenSymbol"/>
    </w:rPr>
  </w:style>
  <w:style w:type="character" w:styleId="Siln">
    <w:name w:val="Strong"/>
    <w:qFormat/>
    <w:rsid w:val="007A5FA6"/>
    <w:rPr>
      <w:b/>
      <w:bCs/>
    </w:rPr>
  </w:style>
  <w:style w:type="character" w:styleId="Hypertextovprepojenie">
    <w:name w:val="Hyperlink"/>
    <w:rsid w:val="007A5FA6"/>
    <w:rPr>
      <w:color w:val="000080"/>
      <w:u w:val="single"/>
    </w:rPr>
  </w:style>
  <w:style w:type="character" w:customStyle="1" w:styleId="Predvolenpsmoodseku1">
    <w:name w:val="Predvolené písmo odseku1"/>
    <w:rsid w:val="007A5FA6"/>
  </w:style>
  <w:style w:type="character" w:customStyle="1" w:styleId="apple-converted-space">
    <w:name w:val="apple-converted-space"/>
    <w:basedOn w:val="Predvolenpsmoodseku1"/>
    <w:rsid w:val="007A5FA6"/>
  </w:style>
  <w:style w:type="paragraph" w:customStyle="1" w:styleId="Heading">
    <w:name w:val="Heading"/>
    <w:basedOn w:val="Normlny"/>
    <w:next w:val="Zkladntext"/>
    <w:rsid w:val="007A5F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7A5FA6"/>
    <w:pPr>
      <w:spacing w:after="120"/>
    </w:pPr>
  </w:style>
  <w:style w:type="paragraph" w:styleId="Zoznam">
    <w:name w:val="List"/>
    <w:basedOn w:val="Zkladntext"/>
    <w:rsid w:val="007A5FA6"/>
  </w:style>
  <w:style w:type="paragraph" w:customStyle="1" w:styleId="Popis1">
    <w:name w:val="Popis1"/>
    <w:basedOn w:val="Normlny"/>
    <w:rsid w:val="007A5F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A5FA6"/>
    <w:pPr>
      <w:suppressLineNumbers/>
    </w:pPr>
  </w:style>
  <w:style w:type="paragraph" w:customStyle="1" w:styleId="TableContents">
    <w:name w:val="Table Contents"/>
    <w:basedOn w:val="Normlny"/>
    <w:rsid w:val="007A5FA6"/>
    <w:pPr>
      <w:suppressLineNumbers/>
    </w:pPr>
  </w:style>
  <w:style w:type="paragraph" w:customStyle="1" w:styleId="TableHeading">
    <w:name w:val="Table Heading"/>
    <w:basedOn w:val="TableContents"/>
    <w:rsid w:val="007A5FA6"/>
    <w:pPr>
      <w:jc w:val="center"/>
    </w:pPr>
    <w:rPr>
      <w:b/>
      <w:bCs/>
    </w:rPr>
  </w:style>
  <w:style w:type="paragraph" w:customStyle="1" w:styleId="Bezriadkovania1">
    <w:name w:val="Bez riadkovania1"/>
    <w:basedOn w:val="Normlny"/>
    <w:rsid w:val="007A5FA6"/>
  </w:style>
  <w:style w:type="paragraph" w:customStyle="1" w:styleId="WW-Default">
    <w:name w:val="WW-Default"/>
    <w:rsid w:val="007A5F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table" w:styleId="Mriekatabuky">
    <w:name w:val="Table Grid"/>
    <w:basedOn w:val="Normlnatabuka"/>
    <w:rsid w:val="004558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04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CF38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sk-SK" w:eastAsia="en-US" w:bidi="ar-SA"/>
    </w:rPr>
  </w:style>
  <w:style w:type="paragraph" w:customStyle="1" w:styleId="Default">
    <w:name w:val="Default"/>
    <w:rsid w:val="00CF387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VetvtextuRVPZV">
    <w:name w:val="Výčet v textu_RVPZV"/>
    <w:basedOn w:val="Normlny"/>
    <w:link w:val="VetvtextuRVPZVChar"/>
    <w:rsid w:val="00951C9C"/>
    <w:pPr>
      <w:widowControl/>
      <w:numPr>
        <w:numId w:val="8"/>
      </w:numPr>
      <w:tabs>
        <w:tab w:val="clear" w:pos="360"/>
        <w:tab w:val="left" w:pos="567"/>
      </w:tabs>
      <w:suppressAutoHyphens w:val="0"/>
      <w:spacing w:before="60"/>
      <w:ind w:left="567" w:hanging="397"/>
      <w:jc w:val="both"/>
    </w:pPr>
    <w:rPr>
      <w:rFonts w:ascii="Times New Roman" w:eastAsia="Times New Roman" w:hAnsi="Times New Roman" w:cs="Times New Roman"/>
      <w:kern w:val="0"/>
      <w:sz w:val="22"/>
      <w:szCs w:val="22"/>
      <w:lang w:val="cs-CZ" w:eastAsia="cs-CZ" w:bidi="ar-SA"/>
    </w:rPr>
  </w:style>
  <w:style w:type="character" w:customStyle="1" w:styleId="VetvtextuRVPZVChar">
    <w:name w:val="Výčet v textu_RVPZV Char"/>
    <w:basedOn w:val="Predvolenpsmoodseku"/>
    <w:link w:val="VetvtextuRVPZV"/>
    <w:rsid w:val="00951C9C"/>
    <w:rPr>
      <w:sz w:val="22"/>
      <w:szCs w:val="22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225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cs-CZ" w:eastAsia="en-US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225"/>
    <w:rPr>
      <w:rFonts w:ascii="Calibri" w:eastAsia="Calibri" w:hAnsi="Calibri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ezriadkovania">
    <w:name w:val="No Spacing"/>
    <w:uiPriority w:val="1"/>
    <w:qFormat/>
    <w:rsid w:val="00173DB5"/>
    <w:pPr>
      <w:suppressAutoHyphens/>
    </w:pPr>
    <w:rPr>
      <w:rFonts w:ascii="Calibri" w:eastAsia="Calibri" w:hAnsi="Calibri" w:cs="Calibri"/>
      <w:sz w:val="22"/>
      <w:szCs w:val="22"/>
      <w:lang w:val="sk-SK"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5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bnicatechni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0B8DD6-B273-485C-A4C1-F68D022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 – MATEMATIKA</vt:lpstr>
    </vt:vector>
  </TitlesOfParts>
  <Company>Hewlett-Packard</Company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 – MATEMATIKA</dc:title>
  <dc:creator>Lenovo</dc:creator>
  <cp:lastModifiedBy>Monika</cp:lastModifiedBy>
  <cp:revision>4</cp:revision>
  <cp:lastPrinted>1899-12-31T23:00:00Z</cp:lastPrinted>
  <dcterms:created xsi:type="dcterms:W3CDTF">2018-09-23T15:51:00Z</dcterms:created>
  <dcterms:modified xsi:type="dcterms:W3CDTF">2019-09-14T18:42:00Z</dcterms:modified>
</cp:coreProperties>
</file>