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4A" w:rsidRPr="00557042" w:rsidRDefault="00240298" w:rsidP="00240298">
      <w:pPr>
        <w:tabs>
          <w:tab w:val="left" w:pos="2127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042">
        <w:rPr>
          <w:rFonts w:ascii="Arial" w:hAnsi="Arial" w:cs="Arial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0CA8562" wp14:editId="346BDBA4">
            <wp:simplePos x="0" y="0"/>
            <wp:positionH relativeFrom="column">
              <wp:posOffset>209550</wp:posOffset>
            </wp:positionH>
            <wp:positionV relativeFrom="paragraph">
              <wp:posOffset>-635</wp:posOffset>
            </wp:positionV>
            <wp:extent cx="1007110" cy="1000125"/>
            <wp:effectExtent l="19050" t="0" r="2540" b="0"/>
            <wp:wrapSquare wrapText="bothSides"/>
            <wp:docPr id="1" name="Obrázok 1" descr="http://www.zatvrdosovce.edu.sk/oznam/logo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vrdosovce.edu.sk/oznam/logoj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C4A" w:rsidRPr="00557042">
        <w:rPr>
          <w:rFonts w:ascii="Times New Roman" w:hAnsi="Times New Roman"/>
          <w:b/>
          <w:bCs/>
          <w:sz w:val="24"/>
          <w:szCs w:val="24"/>
        </w:rPr>
        <w:t>ZŠ Jána Amosa Komenského, Nová cesta 9, 941 10 Tvrdošovce</w:t>
      </w:r>
    </w:p>
    <w:p w:rsidR="00CE0C4A" w:rsidRPr="00557042" w:rsidRDefault="00CE0C4A" w:rsidP="00CE0C4A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CE0C4A" w:rsidRPr="00557042" w:rsidRDefault="00CE0C4A" w:rsidP="00CE0C4A">
      <w:pPr>
        <w:tabs>
          <w:tab w:val="left" w:pos="3285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:rsidR="00CE0C4A" w:rsidRPr="00557042" w:rsidRDefault="00CE0C4A" w:rsidP="00CE0C4A">
      <w:pPr>
        <w:tabs>
          <w:tab w:val="left" w:pos="3285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:rsidR="00CE0C4A" w:rsidRPr="00557042" w:rsidRDefault="00CE0C4A" w:rsidP="00CE0C4A">
      <w:pPr>
        <w:spacing w:line="360" w:lineRule="auto"/>
        <w:jc w:val="center"/>
        <w:rPr>
          <w:rFonts w:ascii="Times New Roman" w:hAnsi="Times New Roman"/>
          <w:caps/>
          <w:sz w:val="36"/>
          <w:szCs w:val="36"/>
        </w:rPr>
      </w:pPr>
      <w:r w:rsidRPr="00557042">
        <w:rPr>
          <w:rFonts w:ascii="Times New Roman" w:hAnsi="Times New Roman"/>
          <w:caps/>
          <w:sz w:val="36"/>
          <w:szCs w:val="36"/>
        </w:rPr>
        <w:t>Tematický plán</w:t>
      </w:r>
      <w:r w:rsidR="00603AB5" w:rsidRPr="00557042">
        <w:rPr>
          <w:rFonts w:ascii="Times New Roman" w:hAnsi="Times New Roman"/>
          <w:caps/>
          <w:sz w:val="36"/>
          <w:szCs w:val="36"/>
        </w:rPr>
        <w:t xml:space="preserve"> UČITEĽA</w:t>
      </w:r>
    </w:p>
    <w:p w:rsidR="00CE0C4A" w:rsidRPr="00557042" w:rsidRDefault="00CE0C4A" w:rsidP="00CE0C4A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:rsidR="00CE0C4A" w:rsidRPr="00557042" w:rsidRDefault="00CE0C4A" w:rsidP="00CE0C4A">
      <w:pPr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57042">
        <w:rPr>
          <w:rFonts w:ascii="Times New Roman" w:hAnsi="Times New Roman"/>
          <w:bCs/>
          <w:sz w:val="32"/>
          <w:szCs w:val="32"/>
        </w:rPr>
        <w:t xml:space="preserve">Stupeň vzdelávania: </w:t>
      </w:r>
      <w:r w:rsidRPr="00557042">
        <w:rPr>
          <w:rFonts w:ascii="Times New Roman" w:hAnsi="Times New Roman"/>
          <w:b/>
          <w:bCs/>
          <w:sz w:val="32"/>
          <w:szCs w:val="32"/>
        </w:rPr>
        <w:t>ISCED 2</w:t>
      </w:r>
    </w:p>
    <w:p w:rsidR="00CE0C4A" w:rsidRPr="00557042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557042">
        <w:rPr>
          <w:rFonts w:ascii="Times New Roman" w:hAnsi="Times New Roman"/>
          <w:bCs/>
          <w:sz w:val="32"/>
          <w:szCs w:val="32"/>
        </w:rPr>
        <w:t>Vzdelávacia oblasť:</w:t>
      </w:r>
      <w:r w:rsidRPr="0055704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022ED" w:rsidRPr="00557042">
        <w:rPr>
          <w:rFonts w:ascii="Times New Roman" w:hAnsi="Times New Roman"/>
          <w:b/>
          <w:bCs/>
          <w:sz w:val="32"/>
          <w:szCs w:val="32"/>
        </w:rPr>
        <w:t>Človek a</w:t>
      </w:r>
      <w:r w:rsidR="00E32044" w:rsidRPr="00557042">
        <w:rPr>
          <w:rFonts w:ascii="Times New Roman" w:hAnsi="Times New Roman"/>
          <w:b/>
          <w:bCs/>
          <w:sz w:val="32"/>
          <w:szCs w:val="32"/>
        </w:rPr>
        <w:t> svet prác</w:t>
      </w:r>
    </w:p>
    <w:p w:rsidR="00CE0C4A" w:rsidRPr="00557042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557042">
        <w:rPr>
          <w:rFonts w:ascii="Times New Roman" w:hAnsi="Times New Roman"/>
          <w:bCs/>
          <w:sz w:val="32"/>
          <w:szCs w:val="32"/>
        </w:rPr>
        <w:t>Vyučovací predmet:</w:t>
      </w:r>
      <w:r w:rsidRPr="0055704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32044" w:rsidRPr="00557042">
        <w:rPr>
          <w:rFonts w:ascii="Times New Roman" w:hAnsi="Times New Roman"/>
          <w:b/>
          <w:bCs/>
          <w:sz w:val="32"/>
          <w:szCs w:val="32"/>
        </w:rPr>
        <w:t>Technika</w:t>
      </w:r>
    </w:p>
    <w:p w:rsidR="00CE0C4A" w:rsidRPr="00557042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557042">
        <w:rPr>
          <w:rFonts w:ascii="Times New Roman" w:hAnsi="Times New Roman"/>
          <w:bCs/>
          <w:sz w:val="32"/>
          <w:szCs w:val="32"/>
        </w:rPr>
        <w:t>Ročník:</w:t>
      </w:r>
      <w:r w:rsidR="00240298" w:rsidRPr="00557042">
        <w:rPr>
          <w:rFonts w:ascii="Times New Roman" w:hAnsi="Times New Roman"/>
          <w:b/>
          <w:bCs/>
          <w:sz w:val="32"/>
          <w:szCs w:val="32"/>
        </w:rPr>
        <w:t xml:space="preserve"> siedmy</w:t>
      </w:r>
    </w:p>
    <w:p w:rsidR="00CE0C4A" w:rsidRPr="00557042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557042">
        <w:rPr>
          <w:rFonts w:ascii="Times New Roman" w:hAnsi="Times New Roman"/>
          <w:bCs/>
          <w:sz w:val="32"/>
          <w:szCs w:val="32"/>
        </w:rPr>
        <w:t>Trieda:</w:t>
      </w:r>
      <w:r w:rsidR="001C0807" w:rsidRPr="00557042">
        <w:rPr>
          <w:rFonts w:ascii="Times New Roman" w:hAnsi="Times New Roman"/>
          <w:b/>
          <w:bCs/>
          <w:sz w:val="32"/>
          <w:szCs w:val="32"/>
        </w:rPr>
        <w:t xml:space="preserve"> VI</w:t>
      </w:r>
      <w:r w:rsidR="00AF6403" w:rsidRPr="00557042">
        <w:rPr>
          <w:rFonts w:ascii="Times New Roman" w:hAnsi="Times New Roman"/>
          <w:b/>
          <w:bCs/>
          <w:sz w:val="32"/>
          <w:szCs w:val="32"/>
        </w:rPr>
        <w:t>I</w:t>
      </w:r>
      <w:r w:rsidR="005B66C6" w:rsidRPr="00557042">
        <w:rPr>
          <w:rFonts w:ascii="Times New Roman" w:hAnsi="Times New Roman"/>
          <w:b/>
          <w:bCs/>
          <w:sz w:val="32"/>
          <w:szCs w:val="32"/>
        </w:rPr>
        <w:t>. A</w:t>
      </w:r>
      <w:r w:rsidR="00BE7959" w:rsidRPr="00557042">
        <w:rPr>
          <w:rFonts w:ascii="Times New Roman" w:hAnsi="Times New Roman"/>
          <w:b/>
          <w:bCs/>
          <w:sz w:val="32"/>
          <w:szCs w:val="32"/>
        </w:rPr>
        <w:t>, VII. B</w:t>
      </w:r>
    </w:p>
    <w:p w:rsidR="00CE0C4A" w:rsidRPr="00557042" w:rsidRDefault="00CE0C4A" w:rsidP="00CE0C4A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557042">
        <w:rPr>
          <w:rFonts w:ascii="Times New Roman" w:hAnsi="Times New Roman"/>
          <w:bCs/>
          <w:sz w:val="32"/>
          <w:szCs w:val="32"/>
        </w:rPr>
        <w:t xml:space="preserve">Školský rok: </w:t>
      </w:r>
      <w:r w:rsidRPr="00557042">
        <w:rPr>
          <w:rFonts w:ascii="Times New Roman" w:hAnsi="Times New Roman"/>
          <w:b/>
          <w:bCs/>
          <w:sz w:val="32"/>
          <w:szCs w:val="32"/>
        </w:rPr>
        <w:t>201</w:t>
      </w:r>
      <w:r w:rsidR="009A450E" w:rsidRPr="00557042">
        <w:rPr>
          <w:rFonts w:ascii="Times New Roman" w:hAnsi="Times New Roman"/>
          <w:b/>
          <w:bCs/>
          <w:sz w:val="32"/>
          <w:szCs w:val="32"/>
        </w:rPr>
        <w:t>9</w:t>
      </w:r>
      <w:r w:rsidR="007D1347" w:rsidRPr="00557042">
        <w:rPr>
          <w:rFonts w:ascii="Times New Roman" w:hAnsi="Times New Roman"/>
          <w:b/>
          <w:bCs/>
          <w:sz w:val="32"/>
          <w:szCs w:val="32"/>
        </w:rPr>
        <w:t>/20</w:t>
      </w:r>
      <w:r w:rsidR="009A450E" w:rsidRPr="00557042">
        <w:rPr>
          <w:rFonts w:ascii="Times New Roman" w:hAnsi="Times New Roman"/>
          <w:b/>
          <w:bCs/>
          <w:sz w:val="32"/>
          <w:szCs w:val="32"/>
        </w:rPr>
        <w:t>20</w:t>
      </w:r>
    </w:p>
    <w:p w:rsidR="00CE0C4A" w:rsidRPr="00557042" w:rsidRDefault="00CE0C4A" w:rsidP="00CE0C4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57042">
        <w:rPr>
          <w:rFonts w:ascii="Times New Roman" w:hAnsi="Times New Roman"/>
          <w:bCs/>
          <w:sz w:val="32"/>
          <w:szCs w:val="32"/>
        </w:rPr>
        <w:t>Časová dotácia:</w:t>
      </w:r>
      <w:r w:rsidRPr="0055704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022ED" w:rsidRPr="00557042">
        <w:rPr>
          <w:rFonts w:ascii="Times New Roman" w:hAnsi="Times New Roman"/>
          <w:b/>
          <w:bCs/>
          <w:sz w:val="32"/>
          <w:szCs w:val="32"/>
        </w:rPr>
        <w:tab/>
      </w:r>
      <w:proofErr w:type="spellStart"/>
      <w:r w:rsidR="00240298" w:rsidRPr="00557042">
        <w:rPr>
          <w:rFonts w:ascii="Times New Roman" w:hAnsi="Times New Roman"/>
          <w:b/>
          <w:bCs/>
          <w:sz w:val="32"/>
          <w:szCs w:val="32"/>
        </w:rPr>
        <w:t>iŠ</w:t>
      </w:r>
      <w:r w:rsidR="007D1347" w:rsidRPr="00557042">
        <w:rPr>
          <w:rFonts w:ascii="Times New Roman" w:hAnsi="Times New Roman"/>
          <w:b/>
          <w:bCs/>
          <w:sz w:val="32"/>
          <w:szCs w:val="32"/>
        </w:rPr>
        <w:t>vp</w:t>
      </w:r>
      <w:proofErr w:type="spellEnd"/>
      <w:r w:rsidR="002022ED" w:rsidRPr="00557042">
        <w:rPr>
          <w:rFonts w:ascii="Times New Roman" w:hAnsi="Times New Roman"/>
          <w:b/>
          <w:bCs/>
          <w:sz w:val="32"/>
          <w:szCs w:val="32"/>
        </w:rPr>
        <w:t xml:space="preserve"> 1 hodina</w:t>
      </w:r>
      <w:r w:rsidRPr="00557042">
        <w:rPr>
          <w:rFonts w:ascii="Times New Roman" w:hAnsi="Times New Roman"/>
          <w:b/>
          <w:bCs/>
          <w:sz w:val="32"/>
          <w:szCs w:val="32"/>
        </w:rPr>
        <w:t xml:space="preserve"> týždenne </w:t>
      </w:r>
      <w:r w:rsidR="009C41BE" w:rsidRPr="00557042">
        <w:rPr>
          <w:rFonts w:ascii="Times New Roman" w:hAnsi="Times New Roman"/>
          <w:bCs/>
          <w:sz w:val="24"/>
          <w:szCs w:val="24"/>
        </w:rPr>
        <w:t>(</w:t>
      </w:r>
      <w:r w:rsidR="009C41BE" w:rsidRPr="00557042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76FA7" w:rsidRPr="00557042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557042">
        <w:rPr>
          <w:rFonts w:ascii="Times New Roman" w:hAnsi="Times New Roman"/>
          <w:bCs/>
          <w:sz w:val="24"/>
          <w:szCs w:val="24"/>
        </w:rPr>
        <w:t xml:space="preserve"> hodín ročne)</w:t>
      </w:r>
    </w:p>
    <w:p w:rsidR="00CE0C4A" w:rsidRPr="00557042" w:rsidRDefault="00350A0A" w:rsidP="00CE0C4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57042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proofErr w:type="spellStart"/>
      <w:r w:rsidR="00831C88" w:rsidRPr="00557042">
        <w:rPr>
          <w:rFonts w:ascii="Times New Roman" w:hAnsi="Times New Roman"/>
          <w:b/>
          <w:bCs/>
          <w:sz w:val="24"/>
          <w:szCs w:val="24"/>
        </w:rPr>
        <w:t>i</w:t>
      </w:r>
      <w:r w:rsidRPr="00557042">
        <w:rPr>
          <w:rFonts w:ascii="Times New Roman" w:hAnsi="Times New Roman"/>
          <w:b/>
          <w:bCs/>
          <w:sz w:val="32"/>
          <w:szCs w:val="32"/>
        </w:rPr>
        <w:t>ŠkVP</w:t>
      </w:r>
      <w:proofErr w:type="spellEnd"/>
      <w:r w:rsidRPr="00557042">
        <w:rPr>
          <w:rFonts w:ascii="Times New Roman" w:hAnsi="Times New Roman"/>
          <w:b/>
          <w:bCs/>
          <w:sz w:val="32"/>
          <w:szCs w:val="32"/>
        </w:rPr>
        <w:t xml:space="preserve"> 0 hodín týždenne</w:t>
      </w:r>
      <w:r w:rsidRPr="00557042">
        <w:rPr>
          <w:rFonts w:ascii="Times New Roman" w:hAnsi="Times New Roman"/>
          <w:bCs/>
          <w:sz w:val="32"/>
          <w:szCs w:val="32"/>
        </w:rPr>
        <w:t xml:space="preserve"> </w:t>
      </w:r>
      <w:r w:rsidRPr="00557042">
        <w:rPr>
          <w:rFonts w:ascii="Times New Roman" w:hAnsi="Times New Roman"/>
          <w:bCs/>
          <w:sz w:val="24"/>
          <w:szCs w:val="24"/>
        </w:rPr>
        <w:t>(0 hodín ročne)</w:t>
      </w:r>
    </w:p>
    <w:p w:rsidR="00CE0C4A" w:rsidRPr="00557042" w:rsidRDefault="00CE0C4A" w:rsidP="00CE0C4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57042">
        <w:rPr>
          <w:rFonts w:ascii="Times New Roman" w:hAnsi="Times New Roman"/>
          <w:bCs/>
          <w:sz w:val="32"/>
          <w:szCs w:val="32"/>
        </w:rPr>
        <w:t>Vyučujúci:</w:t>
      </w:r>
      <w:r w:rsidRPr="0055704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C41BE" w:rsidRPr="00557042">
        <w:rPr>
          <w:rFonts w:ascii="Times New Roman" w:hAnsi="Times New Roman"/>
          <w:b/>
          <w:bCs/>
          <w:sz w:val="32"/>
          <w:szCs w:val="32"/>
        </w:rPr>
        <w:t xml:space="preserve">Mgr. </w:t>
      </w:r>
      <w:r w:rsidR="00E32044" w:rsidRPr="00557042">
        <w:rPr>
          <w:rFonts w:ascii="Times New Roman" w:hAnsi="Times New Roman"/>
          <w:b/>
          <w:bCs/>
          <w:sz w:val="32"/>
          <w:szCs w:val="32"/>
        </w:rPr>
        <w:t xml:space="preserve">Zlatko </w:t>
      </w:r>
      <w:proofErr w:type="spellStart"/>
      <w:r w:rsidR="00E32044" w:rsidRPr="00557042">
        <w:rPr>
          <w:rFonts w:ascii="Times New Roman" w:hAnsi="Times New Roman"/>
          <w:b/>
          <w:bCs/>
          <w:sz w:val="32"/>
          <w:szCs w:val="32"/>
        </w:rPr>
        <w:t>Kvasňovský</w:t>
      </w:r>
      <w:proofErr w:type="spellEnd"/>
    </w:p>
    <w:p w:rsidR="00CE0C4A" w:rsidRPr="00557042" w:rsidRDefault="00CE0C4A" w:rsidP="00CE0C4A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CE0C4A" w:rsidRPr="00557042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7042">
        <w:rPr>
          <w:rFonts w:ascii="Times New Roman" w:hAnsi="Times New Roman"/>
          <w:sz w:val="24"/>
          <w:szCs w:val="24"/>
        </w:rPr>
        <w:t xml:space="preserve">Na zasadnutí PK schválené dňa </w:t>
      </w:r>
      <w:r w:rsidR="00240298" w:rsidRPr="00557042">
        <w:rPr>
          <w:rFonts w:ascii="Times New Roman" w:hAnsi="Times New Roman"/>
          <w:sz w:val="24"/>
          <w:szCs w:val="24"/>
        </w:rPr>
        <w:t>28. augusta 2019.</w:t>
      </w:r>
    </w:p>
    <w:p w:rsidR="00CE0C4A" w:rsidRPr="00557042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0C4A" w:rsidRPr="00557042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7042">
        <w:rPr>
          <w:rFonts w:ascii="Times New Roman" w:hAnsi="Times New Roman"/>
          <w:sz w:val="24"/>
          <w:szCs w:val="24"/>
        </w:rPr>
        <w:t>...............................</w:t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  <w:t xml:space="preserve">        ...............................</w:t>
      </w:r>
    </w:p>
    <w:p w:rsidR="00CE0C4A" w:rsidRPr="00557042" w:rsidRDefault="00CE0C4A" w:rsidP="00CE0C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7042">
        <w:rPr>
          <w:rFonts w:ascii="Times New Roman" w:hAnsi="Times New Roman"/>
          <w:sz w:val="24"/>
          <w:szCs w:val="24"/>
        </w:rPr>
        <w:t xml:space="preserve">    vedúci PK</w:t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</w:r>
      <w:r w:rsidRPr="00557042">
        <w:rPr>
          <w:rFonts w:ascii="Times New Roman" w:hAnsi="Times New Roman"/>
          <w:sz w:val="24"/>
          <w:szCs w:val="24"/>
        </w:rPr>
        <w:tab/>
        <w:t xml:space="preserve">                                  riaditeľ školy</w:t>
      </w:r>
    </w:p>
    <w:p w:rsidR="00240298" w:rsidRPr="00557042" w:rsidRDefault="00240298" w:rsidP="00240298">
      <w:pPr>
        <w:jc w:val="center"/>
        <w:rPr>
          <w:rFonts w:ascii="Times New Roman" w:eastAsia="Times New Roman" w:hAnsi="Times New Roman"/>
          <w:b/>
        </w:rPr>
      </w:pPr>
    </w:p>
    <w:p w:rsidR="00EF16A3" w:rsidRPr="00557042" w:rsidRDefault="00240298" w:rsidP="00240298">
      <w:pPr>
        <w:jc w:val="center"/>
        <w:rPr>
          <w:rFonts w:ascii="Times New Roman" w:hAnsi="Times New Roman"/>
        </w:rPr>
      </w:pPr>
      <w:r w:rsidRPr="00557042">
        <w:rPr>
          <w:rFonts w:ascii="Times New Roman" w:eastAsia="Times New Roman" w:hAnsi="Times New Roman"/>
          <w:b/>
        </w:rPr>
        <w:t>Učebné osnovy sú totožné so vzdelávacím štandardom ŠVP pre príslušný vzdelávací predmet.</w:t>
      </w:r>
    </w:p>
    <w:p w:rsidR="00350A0A" w:rsidRPr="00557042" w:rsidRDefault="00350A0A">
      <w:pPr>
        <w:rPr>
          <w:rFonts w:ascii="Times New Roman" w:hAnsi="Times New Roman"/>
        </w:rPr>
        <w:sectPr w:rsidR="00350A0A" w:rsidRPr="00557042" w:rsidSect="003063A8">
          <w:headerReference w:type="default" r:id="rId9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9100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0"/>
        <w:gridCol w:w="1140"/>
        <w:gridCol w:w="1140"/>
      </w:tblGrid>
      <w:tr w:rsidR="00240298" w:rsidRPr="00557042" w:rsidTr="00240298">
        <w:trPr>
          <w:trHeight w:val="280"/>
        </w:trPr>
        <w:tc>
          <w:tcPr>
            <w:tcW w:w="682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042">
              <w:rPr>
                <w:rFonts w:ascii="Times New Roman" w:hAnsi="Times New Roman"/>
                <w:b/>
              </w:rPr>
              <w:lastRenderedPageBreak/>
              <w:t>Tematické celky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042">
              <w:rPr>
                <w:rFonts w:ascii="Times New Roman" w:hAnsi="Times New Roman"/>
                <w:b/>
              </w:rPr>
              <w:t>iŠVP</w:t>
            </w:r>
            <w:proofErr w:type="spellEnd"/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7042">
              <w:rPr>
                <w:rFonts w:ascii="Times New Roman" w:hAnsi="Times New Roman"/>
                <w:b/>
              </w:rPr>
              <w:t>iŠkVP</w:t>
            </w:r>
            <w:proofErr w:type="spellEnd"/>
          </w:p>
        </w:tc>
      </w:tr>
      <w:tr w:rsidR="00240298" w:rsidRPr="00557042" w:rsidTr="00240298">
        <w:trPr>
          <w:trHeight w:val="242"/>
        </w:trPr>
        <w:tc>
          <w:tcPr>
            <w:tcW w:w="682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7042">
              <w:rPr>
                <w:rFonts w:ascii="Times New Roman" w:hAnsi="Times New Roman"/>
                <w:b/>
                <w:i/>
              </w:rPr>
              <w:t>Technika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298" w:rsidRPr="00557042" w:rsidTr="00240298">
        <w:trPr>
          <w:trHeight w:val="242"/>
        </w:trPr>
        <w:tc>
          <w:tcPr>
            <w:tcW w:w="6820" w:type="dxa"/>
          </w:tcPr>
          <w:p w:rsidR="00240298" w:rsidRPr="00557042" w:rsidRDefault="00240298" w:rsidP="00240298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 w:rsidRPr="00557042">
              <w:rPr>
                <w:rFonts w:ascii="Times New Roman" w:hAnsi="Times New Roman"/>
              </w:rPr>
              <w:t>Grafická komunikácia v technike</w:t>
            </w:r>
          </w:p>
        </w:tc>
        <w:tc>
          <w:tcPr>
            <w:tcW w:w="1140" w:type="dxa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042">
              <w:rPr>
                <w:rFonts w:ascii="Times New Roman" w:hAnsi="Times New Roman"/>
              </w:rPr>
              <w:t>9 hodín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298" w:rsidRPr="00557042" w:rsidTr="00240298">
        <w:trPr>
          <w:trHeight w:val="242"/>
        </w:trPr>
        <w:tc>
          <w:tcPr>
            <w:tcW w:w="6820" w:type="dxa"/>
          </w:tcPr>
          <w:p w:rsidR="00240298" w:rsidRPr="00557042" w:rsidRDefault="00240298" w:rsidP="0024029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4"/>
                <w:szCs w:val="24"/>
              </w:rPr>
            </w:pPr>
            <w:r w:rsidRPr="00557042">
              <w:rPr>
                <w:rFonts w:ascii="Times New Roman" w:hAnsi="Times New Roman"/>
                <w:sz w:val="24"/>
                <w:szCs w:val="24"/>
              </w:rPr>
              <w:t>Technické materiály a pracovné postupy ich spracovania</w:t>
            </w:r>
          </w:p>
        </w:tc>
        <w:tc>
          <w:tcPr>
            <w:tcW w:w="1140" w:type="dxa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042">
              <w:rPr>
                <w:rFonts w:ascii="Times New Roman" w:hAnsi="Times New Roman"/>
              </w:rPr>
              <w:t>8 hodín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298" w:rsidRPr="00557042" w:rsidTr="00240298">
        <w:trPr>
          <w:trHeight w:val="265"/>
        </w:trPr>
        <w:tc>
          <w:tcPr>
            <w:tcW w:w="6820" w:type="dxa"/>
          </w:tcPr>
          <w:p w:rsidR="00240298" w:rsidRPr="00557042" w:rsidRDefault="00240298" w:rsidP="00240298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 w:rsidRPr="00557042">
              <w:rPr>
                <w:rFonts w:ascii="Times New Roman" w:hAnsi="Times New Roman"/>
              </w:rPr>
              <w:t>Stroje a zariadenia v domácnosti</w:t>
            </w:r>
          </w:p>
        </w:tc>
        <w:tc>
          <w:tcPr>
            <w:tcW w:w="1140" w:type="dxa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042">
              <w:rPr>
                <w:rFonts w:ascii="Times New Roman" w:hAnsi="Times New Roman"/>
              </w:rPr>
              <w:t>2 hodiny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298" w:rsidRPr="00557042" w:rsidTr="00240298">
        <w:trPr>
          <w:trHeight w:val="265"/>
        </w:trPr>
        <w:tc>
          <w:tcPr>
            <w:tcW w:w="6820" w:type="dxa"/>
          </w:tcPr>
          <w:p w:rsidR="00240298" w:rsidRPr="00557042" w:rsidRDefault="00240298" w:rsidP="00240298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 w:rsidRPr="00557042">
              <w:rPr>
                <w:rFonts w:ascii="Times New Roman" w:hAnsi="Times New Roman"/>
              </w:rPr>
              <w:t xml:space="preserve">Svet práce </w:t>
            </w:r>
          </w:p>
        </w:tc>
        <w:tc>
          <w:tcPr>
            <w:tcW w:w="1140" w:type="dxa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042">
              <w:rPr>
                <w:rFonts w:ascii="Times New Roman" w:hAnsi="Times New Roman"/>
              </w:rPr>
              <w:t>3 hodiny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298" w:rsidRPr="00557042" w:rsidTr="00240298">
        <w:trPr>
          <w:trHeight w:val="280"/>
        </w:trPr>
        <w:tc>
          <w:tcPr>
            <w:tcW w:w="682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57042">
              <w:rPr>
                <w:rFonts w:ascii="Times New Roman" w:hAnsi="Times New Roman"/>
                <w:b/>
                <w:i/>
              </w:rPr>
              <w:t>Ekonomika domácnosti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298" w:rsidRPr="00557042" w:rsidTr="00240298">
        <w:trPr>
          <w:trHeight w:val="280"/>
        </w:trPr>
        <w:tc>
          <w:tcPr>
            <w:tcW w:w="6820" w:type="dxa"/>
            <w:vAlign w:val="center"/>
          </w:tcPr>
          <w:p w:rsidR="00240298" w:rsidRPr="00557042" w:rsidRDefault="00240298" w:rsidP="00240298">
            <w:pPr>
              <w:numPr>
                <w:ilvl w:val="0"/>
                <w:numId w:val="13"/>
              </w:numPr>
              <w:spacing w:after="0" w:line="240" w:lineRule="auto"/>
              <w:ind w:left="485" w:hanging="284"/>
              <w:rPr>
                <w:rFonts w:ascii="Times New Roman" w:hAnsi="Times New Roman"/>
              </w:rPr>
            </w:pPr>
            <w:r w:rsidRPr="00557042">
              <w:rPr>
                <w:rFonts w:ascii="Times New Roman" w:hAnsi="Times New Roman"/>
              </w:rPr>
              <w:t>Plánovanie a vedenie domácnosti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042">
              <w:rPr>
                <w:rFonts w:ascii="Times New Roman" w:hAnsi="Times New Roman"/>
              </w:rPr>
              <w:t>11 hodín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298" w:rsidRPr="00557042" w:rsidTr="00240298">
        <w:trPr>
          <w:trHeight w:val="280"/>
        </w:trPr>
        <w:tc>
          <w:tcPr>
            <w:tcW w:w="682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57042">
              <w:rPr>
                <w:rFonts w:ascii="Times New Roman" w:hAnsi="Times New Roman"/>
                <w:b/>
              </w:rPr>
              <w:t>Spolu: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042">
              <w:rPr>
                <w:rFonts w:ascii="Times New Roman" w:hAnsi="Times New Roman"/>
                <w:b/>
              </w:rPr>
              <w:t>33 hodín</w:t>
            </w:r>
          </w:p>
        </w:tc>
        <w:tc>
          <w:tcPr>
            <w:tcW w:w="1140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7042">
              <w:rPr>
                <w:rFonts w:ascii="Times New Roman" w:hAnsi="Times New Roman"/>
                <w:b/>
              </w:rPr>
              <w:t>0 hodín</w:t>
            </w:r>
          </w:p>
        </w:tc>
      </w:tr>
    </w:tbl>
    <w:p w:rsidR="00784D02" w:rsidRPr="00557042" w:rsidRDefault="00784D02">
      <w:pPr>
        <w:rPr>
          <w:rFonts w:ascii="Times New Roman" w:hAnsi="Times New Roman"/>
          <w:sz w:val="6"/>
          <w:szCs w:val="20"/>
        </w:rPr>
      </w:pP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585"/>
        <w:gridCol w:w="6237"/>
        <w:gridCol w:w="3260"/>
      </w:tblGrid>
      <w:tr w:rsidR="00240298" w:rsidRPr="00557042" w:rsidTr="00240298">
        <w:trPr>
          <w:cantSplit/>
          <w:trHeight w:val="274"/>
        </w:trPr>
        <w:tc>
          <w:tcPr>
            <w:tcW w:w="776" w:type="dxa"/>
            <w:vAlign w:val="center"/>
          </w:tcPr>
          <w:p w:rsidR="00240298" w:rsidRPr="00557042" w:rsidRDefault="00240298" w:rsidP="002402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7042">
              <w:rPr>
                <w:rFonts w:ascii="Times New Roman" w:hAnsi="Times New Roman"/>
                <w:b/>
                <w:sz w:val="20"/>
                <w:szCs w:val="20"/>
              </w:rPr>
              <w:t>iŠVP</w:t>
            </w:r>
            <w:proofErr w:type="spellEnd"/>
          </w:p>
        </w:tc>
        <w:tc>
          <w:tcPr>
            <w:tcW w:w="3585" w:type="dxa"/>
            <w:tcBorders>
              <w:bottom w:val="single" w:sz="4" w:space="0" w:color="000000"/>
            </w:tcBorders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042">
              <w:rPr>
                <w:rFonts w:ascii="Times New Roman" w:hAnsi="Times New Roman"/>
                <w:b/>
                <w:sz w:val="20"/>
                <w:szCs w:val="20"/>
              </w:rPr>
              <w:t>Obsahový štandard</w:t>
            </w:r>
          </w:p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042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042">
              <w:rPr>
                <w:rFonts w:ascii="Times New Roman" w:hAnsi="Times New Roman"/>
                <w:b/>
                <w:sz w:val="20"/>
                <w:szCs w:val="20"/>
              </w:rPr>
              <w:t>Výkonový štandard</w:t>
            </w:r>
          </w:p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042">
              <w:rPr>
                <w:rFonts w:ascii="Times New Roman" w:hAnsi="Times New Roman"/>
                <w:b/>
                <w:sz w:val="20"/>
                <w:szCs w:val="20"/>
              </w:rPr>
              <w:t>Žiak vie/dokáže: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042">
              <w:rPr>
                <w:rFonts w:ascii="Times New Roman" w:hAnsi="Times New Roman"/>
                <w:b/>
                <w:sz w:val="20"/>
                <w:szCs w:val="20"/>
              </w:rPr>
              <w:t>Prierezové témy</w:t>
            </w:r>
          </w:p>
          <w:p w:rsidR="00240298" w:rsidRPr="00557042" w:rsidRDefault="00240298" w:rsidP="00240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557042">
              <w:rPr>
                <w:rFonts w:ascii="Times New Roman" w:hAnsi="Times New Roman"/>
                <w:b/>
                <w:i/>
                <w:sz w:val="20"/>
                <w:szCs w:val="20"/>
              </w:rPr>
              <w:t>Medzipredmetové</w:t>
            </w:r>
            <w:proofErr w:type="spellEnd"/>
            <w:r w:rsidRPr="0055704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vzťahy</w:t>
            </w:r>
          </w:p>
        </w:tc>
      </w:tr>
      <w:tr w:rsidR="00240298" w:rsidRPr="00557042" w:rsidTr="00240298">
        <w:trPr>
          <w:trHeight w:hRule="exact" w:val="384"/>
        </w:trPr>
        <w:tc>
          <w:tcPr>
            <w:tcW w:w="13858" w:type="dxa"/>
            <w:gridSpan w:val="4"/>
            <w:shd w:val="clear" w:color="auto" w:fill="D9D9D9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7042">
              <w:rPr>
                <w:rFonts w:ascii="Times New Roman" w:hAnsi="Times New Roman"/>
                <w:b/>
                <w:sz w:val="20"/>
                <w:szCs w:val="20"/>
              </w:rPr>
              <w:t>Grafická komunikácia v technike</w:t>
            </w:r>
          </w:p>
        </w:tc>
      </w:tr>
      <w:tr w:rsidR="00240298" w:rsidRPr="00557042" w:rsidTr="00557042">
        <w:trPr>
          <w:trHeight w:val="7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Školský poriadok</w:t>
            </w:r>
          </w:p>
        </w:tc>
        <w:tc>
          <w:tcPr>
            <w:tcW w:w="6237" w:type="dxa"/>
            <w:vMerge w:val="restart"/>
            <w:vAlign w:val="center"/>
          </w:tcPr>
          <w:p w:rsidR="00240298" w:rsidRPr="00557042" w:rsidRDefault="00240298" w:rsidP="00240298">
            <w:pPr>
              <w:pStyle w:val="Default"/>
              <w:numPr>
                <w:ilvl w:val="0"/>
                <w:numId w:val="39"/>
              </w:numPr>
              <w:ind w:left="317" w:hanging="283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určiť jednotlivé priemety na technickom výkrese,</w:t>
            </w:r>
          </w:p>
          <w:p w:rsidR="00240298" w:rsidRPr="00557042" w:rsidRDefault="00240298" w:rsidP="00240298">
            <w:pPr>
              <w:pStyle w:val="Default"/>
              <w:numPr>
                <w:ilvl w:val="0"/>
                <w:numId w:val="39"/>
              </w:numPr>
              <w:ind w:left="317" w:hanging="283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doplniť chýbajúci priemet telesa na technickom výkrese,</w:t>
            </w:r>
          </w:p>
          <w:p w:rsidR="00240298" w:rsidRPr="00557042" w:rsidRDefault="00240298" w:rsidP="00240298">
            <w:pPr>
              <w:pStyle w:val="Default"/>
              <w:numPr>
                <w:ilvl w:val="0"/>
                <w:numId w:val="39"/>
              </w:numPr>
              <w:ind w:left="317" w:hanging="283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uviesť príklady reálnych predmetov, ktoré je potrebné zobraziť viacerými priemetmi, </w:t>
            </w:r>
          </w:p>
          <w:p w:rsidR="00240298" w:rsidRPr="00557042" w:rsidRDefault="00240298" w:rsidP="00240298">
            <w:pPr>
              <w:pStyle w:val="Default"/>
              <w:numPr>
                <w:ilvl w:val="0"/>
                <w:numId w:val="39"/>
              </w:numPr>
              <w:ind w:left="317" w:hanging="283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narysovať jednoduchý technický výkres výrobku v troch priemetoch,  vysvetliť rozdiel medzi technickým výkresom a technickou dokumentáciou,</w:t>
            </w:r>
          </w:p>
          <w:p w:rsidR="00240298" w:rsidRPr="00557042" w:rsidRDefault="00240298" w:rsidP="00240298">
            <w:pPr>
              <w:pStyle w:val="Default"/>
              <w:numPr>
                <w:ilvl w:val="0"/>
                <w:numId w:val="39"/>
              </w:numPr>
              <w:ind w:left="317" w:hanging="283"/>
              <w:rPr>
                <w:sz w:val="23"/>
                <w:szCs w:val="23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naprojektovať tvar, rozmery, materiál a pracovný postup na vlastný jednoduchý výrobok.</w:t>
            </w:r>
          </w:p>
        </w:tc>
        <w:tc>
          <w:tcPr>
            <w:tcW w:w="3260" w:type="dxa"/>
            <w:vMerge w:val="restart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 xml:space="preserve">Matematika (zobrazovanie telies) 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Biológia (zdravie človeka)</w:t>
            </w:r>
          </w:p>
        </w:tc>
      </w:tr>
      <w:tr w:rsidR="00240298" w:rsidRPr="00557042" w:rsidTr="00557042">
        <w:trPr>
          <w:trHeight w:val="181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Pracovný poriadok v školskej dielni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260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Zobrazovanie telies na tri premietne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260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Technická dokumentácia výrobku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260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Návrh vlastného výrobku v kombinácii s drevom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hRule="exact" w:val="447"/>
        </w:trPr>
        <w:tc>
          <w:tcPr>
            <w:tcW w:w="13858" w:type="dxa"/>
            <w:gridSpan w:val="4"/>
            <w:shd w:val="clear" w:color="auto" w:fill="D9D9D9"/>
            <w:vAlign w:val="center"/>
          </w:tcPr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7042">
              <w:rPr>
                <w:rFonts w:ascii="Times New Roman" w:hAnsi="Times New Roman"/>
                <w:b/>
                <w:sz w:val="20"/>
                <w:szCs w:val="20"/>
              </w:rPr>
              <w:t>Technické materiály a pracovné postupy ich spracovania</w:t>
            </w:r>
          </w:p>
        </w:tc>
      </w:tr>
      <w:tr w:rsidR="00240298" w:rsidRPr="00557042" w:rsidTr="00557042">
        <w:trPr>
          <w:trHeight w:val="46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Materiály používané v technike</w:t>
            </w:r>
          </w:p>
        </w:tc>
        <w:tc>
          <w:tcPr>
            <w:tcW w:w="6237" w:type="dxa"/>
            <w:vMerge w:val="restart"/>
            <w:vAlign w:val="center"/>
          </w:tcPr>
          <w:p w:rsidR="00240298" w:rsidRPr="00557042" w:rsidRDefault="00240298" w:rsidP="00240298">
            <w:pPr>
              <w:pStyle w:val="Default"/>
              <w:numPr>
                <w:ilvl w:val="0"/>
                <w:numId w:val="32"/>
              </w:numPr>
              <w:ind w:left="317" w:hanging="283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porovnať vlastnosti vybraných druhov technických materiálov, </w:t>
            </w:r>
          </w:p>
          <w:p w:rsidR="00240298" w:rsidRPr="00557042" w:rsidRDefault="00240298" w:rsidP="00240298">
            <w:pPr>
              <w:pStyle w:val="Default"/>
              <w:numPr>
                <w:ilvl w:val="0"/>
                <w:numId w:val="32"/>
              </w:numPr>
              <w:ind w:left="317" w:hanging="283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vykonať jednoduchý experiment na porovnanie vybranej vlastnosti materiálov, vlastnosť aplikujú na príkladoch v praxi, </w:t>
            </w:r>
          </w:p>
          <w:p w:rsidR="00240298" w:rsidRPr="00557042" w:rsidRDefault="00240298" w:rsidP="00240298">
            <w:pPr>
              <w:pStyle w:val="Default"/>
              <w:numPr>
                <w:ilvl w:val="0"/>
                <w:numId w:val="32"/>
              </w:numPr>
              <w:ind w:left="317" w:hanging="283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uviesť príklady využitia vybraných druhov technických materiálov v praxi, </w:t>
            </w:r>
          </w:p>
          <w:p w:rsidR="00240298" w:rsidRPr="00557042" w:rsidRDefault="00240298" w:rsidP="00240298">
            <w:pPr>
              <w:pStyle w:val="Default"/>
              <w:numPr>
                <w:ilvl w:val="0"/>
                <w:numId w:val="32"/>
              </w:numPr>
              <w:ind w:left="317" w:hanging="283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navrhnúť technologický postup zhotovenia vlastného výrobku, </w:t>
            </w:r>
          </w:p>
          <w:p w:rsidR="00240298" w:rsidRPr="00557042" w:rsidRDefault="00240298" w:rsidP="00240298">
            <w:pPr>
              <w:pStyle w:val="Default"/>
              <w:numPr>
                <w:ilvl w:val="0"/>
                <w:numId w:val="32"/>
              </w:numPr>
              <w:ind w:left="317" w:hanging="283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zrealizovať na výrobkoch vybrané pracovné postupy ručného obrábania podľa technického výkresu.</w:t>
            </w:r>
          </w:p>
        </w:tc>
        <w:tc>
          <w:tcPr>
            <w:tcW w:w="3260" w:type="dxa"/>
            <w:vMerge w:val="restart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 xml:space="preserve">Fyzika (vlastnosti látok) </w:t>
            </w:r>
          </w:p>
        </w:tc>
      </w:tr>
      <w:tr w:rsidR="00240298" w:rsidRPr="00557042" w:rsidTr="00557042">
        <w:trPr>
          <w:trHeight w:val="46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Kovy, drevo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pStyle w:val="Default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40298" w:rsidRPr="00557042" w:rsidTr="00557042">
        <w:trPr>
          <w:trHeight w:val="46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Pracovné postupy obrábania dreva a kovov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pStyle w:val="Default"/>
              <w:rPr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40298" w:rsidRPr="00557042" w:rsidTr="00557042">
        <w:trPr>
          <w:trHeight w:val="460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Výroba vlastného výrobku v kombinácii s drevom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460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Pracovné postupy obrábania plastov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460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Plasty, keramické materiály</w:t>
            </w:r>
          </w:p>
        </w:tc>
        <w:tc>
          <w:tcPr>
            <w:tcW w:w="6237" w:type="dxa"/>
            <w:vMerge/>
          </w:tcPr>
          <w:p w:rsidR="00240298" w:rsidRPr="00557042" w:rsidRDefault="00240298" w:rsidP="00240298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460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Textil, kompozitné materiály</w:t>
            </w:r>
          </w:p>
        </w:tc>
        <w:tc>
          <w:tcPr>
            <w:tcW w:w="6237" w:type="dxa"/>
            <w:vMerge/>
          </w:tcPr>
          <w:p w:rsidR="00240298" w:rsidRPr="00557042" w:rsidRDefault="00240298" w:rsidP="00240298">
            <w:pPr>
              <w:pStyle w:val="Default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hRule="exact" w:val="567"/>
        </w:trPr>
        <w:tc>
          <w:tcPr>
            <w:tcW w:w="13858" w:type="dxa"/>
            <w:gridSpan w:val="4"/>
            <w:shd w:val="clear" w:color="auto" w:fill="D9D9D9"/>
            <w:vAlign w:val="center"/>
          </w:tcPr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70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Stroje a zariadenia v domácnosti</w:t>
            </w:r>
          </w:p>
        </w:tc>
      </w:tr>
      <w:tr w:rsidR="00240298" w:rsidRPr="00557042" w:rsidTr="00557042">
        <w:trPr>
          <w:trHeight w:val="1145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Mechanické a plynové stroje a zariadenia </w:t>
            </w:r>
          </w:p>
        </w:tc>
        <w:tc>
          <w:tcPr>
            <w:tcW w:w="6237" w:type="dxa"/>
            <w:vMerge w:val="restart"/>
            <w:vAlign w:val="center"/>
          </w:tcPr>
          <w:p w:rsidR="00240298" w:rsidRPr="00557042" w:rsidRDefault="00240298" w:rsidP="00557042">
            <w:pPr>
              <w:pStyle w:val="Default"/>
              <w:numPr>
                <w:ilvl w:val="0"/>
                <w:numId w:val="42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charakterizovať stroje a zariadenia používané v domácnosti, </w:t>
            </w:r>
          </w:p>
          <w:p w:rsidR="00557042" w:rsidRPr="00557042" w:rsidRDefault="00240298" w:rsidP="00557042">
            <w:pPr>
              <w:pStyle w:val="Default"/>
              <w:numPr>
                <w:ilvl w:val="0"/>
                <w:numId w:val="41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zdôvodniť výhody a nevýhody využitia strojov a zariadení na rôzny pohon,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41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vyhľadať na internete návod na obsluhu a základnú údržbu strojov a zariadení, identifikovať nebezpečenstvo pri práci so strojmi a zariadeniami,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41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prezentovať bezpečné postupy používania vybraných mechanických strojov a zariadení v domácnosti,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41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vypracovať projekt na tému obsluhy a údržby vybraného domáceho stroja (zariadenia).</w:t>
            </w:r>
          </w:p>
        </w:tc>
        <w:tc>
          <w:tcPr>
            <w:tcW w:w="3260" w:type="dxa"/>
            <w:vMerge w:val="restart"/>
            <w:vAlign w:val="center"/>
          </w:tcPr>
          <w:p w:rsidR="00240298" w:rsidRPr="00557042" w:rsidRDefault="00240298" w:rsidP="00557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Osobnostný a sociálny rozvoj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Fyzika (stroje a zariadenia)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Chémia (vlastnosti látok)</w:t>
            </w:r>
          </w:p>
        </w:tc>
      </w:tr>
      <w:tr w:rsidR="00240298" w:rsidRPr="00557042" w:rsidTr="00557042">
        <w:trPr>
          <w:trHeight w:val="1145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Benzínové a elektrické stroje a zariadenia</w:t>
            </w:r>
          </w:p>
        </w:tc>
        <w:tc>
          <w:tcPr>
            <w:tcW w:w="6237" w:type="dxa"/>
            <w:vMerge/>
          </w:tcPr>
          <w:p w:rsidR="00240298" w:rsidRPr="00557042" w:rsidRDefault="00240298" w:rsidP="00240298">
            <w:pPr>
              <w:pStyle w:val="Default"/>
              <w:ind w:left="720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hRule="exact" w:val="567"/>
        </w:trPr>
        <w:tc>
          <w:tcPr>
            <w:tcW w:w="13858" w:type="dxa"/>
            <w:gridSpan w:val="4"/>
            <w:shd w:val="clear" w:color="auto" w:fill="D9D9D9"/>
            <w:vAlign w:val="center"/>
          </w:tcPr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7042">
              <w:rPr>
                <w:rFonts w:ascii="Times New Roman" w:hAnsi="Times New Roman"/>
                <w:b/>
                <w:sz w:val="20"/>
                <w:szCs w:val="20"/>
              </w:rPr>
              <w:t>Svet práce</w:t>
            </w:r>
          </w:p>
        </w:tc>
      </w:tr>
      <w:tr w:rsidR="00240298" w:rsidRPr="00557042" w:rsidTr="00557042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Trh práce</w:t>
            </w:r>
          </w:p>
        </w:tc>
        <w:tc>
          <w:tcPr>
            <w:tcW w:w="6237" w:type="dxa"/>
            <w:vMerge w:val="restart"/>
            <w:vAlign w:val="center"/>
          </w:tcPr>
          <w:p w:rsidR="00240298" w:rsidRPr="00557042" w:rsidRDefault="00240298" w:rsidP="00320615">
            <w:pPr>
              <w:pStyle w:val="Default"/>
              <w:numPr>
                <w:ilvl w:val="0"/>
                <w:numId w:val="34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orientovať sa v </w:t>
            </w:r>
            <w:bookmarkStart w:id="0" w:name="_GoBack"/>
            <w:bookmarkEnd w:id="0"/>
            <w:r w:rsidRPr="00557042">
              <w:rPr>
                <w:sz w:val="20"/>
                <w:szCs w:val="20"/>
                <w:lang w:val="sk-SK"/>
              </w:rPr>
              <w:t>pracovných činnostiach vybraných profesií</w:t>
            </w:r>
          </w:p>
        </w:tc>
        <w:tc>
          <w:tcPr>
            <w:tcW w:w="3260" w:type="dxa"/>
            <w:vMerge w:val="restart"/>
            <w:vAlign w:val="center"/>
          </w:tcPr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Občianska náuka (Práca, Vzdelanie)</w:t>
            </w:r>
          </w:p>
          <w:p w:rsidR="00240298" w:rsidRPr="00557042" w:rsidRDefault="00557042" w:rsidP="005570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Etická výchova (Diskriminácia)</w:t>
            </w:r>
          </w:p>
        </w:tc>
      </w:tr>
      <w:tr w:rsidR="00240298" w:rsidRPr="00557042" w:rsidTr="00557042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Možnosti vzdelávania</w:t>
            </w:r>
          </w:p>
        </w:tc>
        <w:tc>
          <w:tcPr>
            <w:tcW w:w="6237" w:type="dxa"/>
            <w:vMerge/>
          </w:tcPr>
          <w:p w:rsidR="00240298" w:rsidRPr="00557042" w:rsidRDefault="00240298" w:rsidP="00240298">
            <w:pPr>
              <w:pStyle w:val="Default"/>
              <w:ind w:left="720"/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31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Zamestnanie</w:t>
            </w:r>
          </w:p>
        </w:tc>
        <w:tc>
          <w:tcPr>
            <w:tcW w:w="6237" w:type="dxa"/>
            <w:vMerge/>
          </w:tcPr>
          <w:p w:rsidR="00240298" w:rsidRPr="00557042" w:rsidRDefault="00240298" w:rsidP="00240298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  <w:lang w:val="sk-SK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40298" w:rsidRPr="00557042" w:rsidTr="00557042">
        <w:trPr>
          <w:trHeight w:hRule="exact" w:val="567"/>
        </w:trPr>
        <w:tc>
          <w:tcPr>
            <w:tcW w:w="13858" w:type="dxa"/>
            <w:gridSpan w:val="4"/>
            <w:shd w:val="clear" w:color="auto" w:fill="D9D9D9"/>
            <w:vAlign w:val="center"/>
          </w:tcPr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7042">
              <w:rPr>
                <w:rFonts w:ascii="Times New Roman" w:hAnsi="Times New Roman"/>
                <w:b/>
                <w:sz w:val="20"/>
                <w:szCs w:val="20"/>
              </w:rPr>
              <w:t>Plánovanie a vedenie domácnosti</w:t>
            </w: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Súlad osobných želaní s potrebami človeka </w:t>
            </w:r>
          </w:p>
        </w:tc>
        <w:tc>
          <w:tcPr>
            <w:tcW w:w="6237" w:type="dxa"/>
            <w:vMerge w:val="restart"/>
            <w:vAlign w:val="center"/>
          </w:tcPr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vysvetliť na konkrétnych príkladoch funkciu peňazí ako prostriedku na zabezpečenie životných potrieb,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uviesť príklady hospodárneho zaobchádzania s vecami, hospodárneho správania sa vo svojom okolí (domácnosť, škola, obec),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zoradiť osobné želania/potreby podľa ich dôležitosti,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vysvetliť vzájomné vzťahy medzi životnými potrebami jednotlivca a rodiny,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prijímať finančné rozhodnutia na základe svojich reálnych možností,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zhodnotiť dôsledky finančného rozhodnutia,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stanoviť si merateľné krátkodobé finančné ciele zoradené podľa priority a kroky na ich dosiahnutie,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vysvetliť dôležitosť komunikácie o finančne významných záležitostiach s finančnou inštitúciou (predchádzanie konfliktom, krízové situácie),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vyhľadať informácie o právach spotrebiteľov vrátane nároku na reklamáciu,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vysvetliť, kedy sporiť a kedy si požičiavať (rozdiel medzi úsporami a pôžičkou),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viesť domáce účtovníctvo,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roztriediť výdavky na domácnosť a príjmy v domácnosti,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lastRenderedPageBreak/>
              <w:t xml:space="preserve"> vypracovať denník osobných príjmov a výdavkov,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rozlíšiť pravidelné a nepravidelné príjmy a výdavky,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opísať spôsob rozdelenia finančnej čiastky pripadajúcej na týždeň medzi jednotlivé finančné ciele - míňanie, sporenie a spoluúčasť,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zostaviť rozpočet domácnosti,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vysvetliť, ako používať rozpočet na kontrolu vynakladania prostriedkov na dosahovanie finančných cieľov,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vysvetliť používanie peňazí v bežných situáciách (hotovostná a bezhotovostná forma peňazí),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porovnať ceny rovnakého výrobku v dvoch rôznych obchodoch,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 uplatniť zodpovedné rozhodovanie, primerané osobnému veku, pri nákupe,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zdôvodniť voľbu nákupu alebo požičania si predmetu,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kriticky zhodnotiť informácie poskytované reklamou,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 analyzovať možnosti účasti na charitatívnych aktivitách v súlade s osobným rozpočtom,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 vysvetliť, prečo je používanie kreditnej karty určitou formou pôžičky,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vysvetliť rozdiel medzi bankovými a nebankovými subjektmi,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uviesť príklady, ako sporenie môže zlepšiť finančnú prosperitu,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vysvetliť hodnotu a význam tvorby finančnej rezervy v domácnosti,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uviesť príklady rizík, ktorým môžu čeliť jednotlivci a domácnosti,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na jednoduchých príkladoch názorne ukázať, ako poistenie funguje, </w:t>
            </w:r>
          </w:p>
          <w:p w:rsidR="00240298" w:rsidRPr="00557042" w:rsidRDefault="00240298" w:rsidP="00557042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b/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diskutovať o vzťahu medzi rizikom a poistením. </w:t>
            </w:r>
          </w:p>
        </w:tc>
        <w:tc>
          <w:tcPr>
            <w:tcW w:w="3260" w:type="dxa"/>
            <w:vMerge w:val="restart"/>
            <w:vAlign w:val="center"/>
          </w:tcPr>
          <w:p w:rsidR="00240298" w:rsidRPr="00557042" w:rsidRDefault="00240298" w:rsidP="00557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Osobnostný a sociálny rozvoj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Výchova k manželstvu a rodičovstvu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Environmentálna výchova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5704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Multikultúrna výchova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Informatika (práca s informáciami, práca s internetom)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Občianska náuka (finančná gramotnosť)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Etická výchova (človek vo sfére peňazí)</w:t>
            </w:r>
          </w:p>
          <w:p w:rsidR="00240298" w:rsidRPr="00557042" w:rsidRDefault="00240298" w:rsidP="005570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7042">
              <w:rPr>
                <w:rFonts w:ascii="Times New Roman" w:hAnsi="Times New Roman"/>
                <w:i/>
                <w:sz w:val="20"/>
                <w:szCs w:val="20"/>
              </w:rPr>
              <w:t>Matematika (financie)</w:t>
            </w: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Vzťah ľudská práca – peniaze 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Finančné informácie, finančné inštitúcie 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Hotovostný a bezhotovostný platobný styk 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Príjmy a výdavky, rozpočet domácnosti, ekonomika domácnosti 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Archivácia dôležitých dokumentov 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Úspory, sporenie, možnosti sporenia, úvery, kreditná karta 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Úverová história a jej význam 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Spôsoby, ako znížiť riziko v domácnosti 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>Poistenie, poistenie motorových vozidiel, stavby a domácnosti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298" w:rsidRPr="00557042" w:rsidTr="00557042">
        <w:trPr>
          <w:trHeight w:val="869"/>
        </w:trPr>
        <w:tc>
          <w:tcPr>
            <w:tcW w:w="776" w:type="dxa"/>
            <w:vAlign w:val="center"/>
          </w:tcPr>
          <w:p w:rsidR="00240298" w:rsidRPr="00557042" w:rsidRDefault="00240298" w:rsidP="00557042">
            <w:pPr>
              <w:tabs>
                <w:tab w:val="center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04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85" w:type="dxa"/>
            <w:vAlign w:val="center"/>
          </w:tcPr>
          <w:p w:rsidR="00240298" w:rsidRPr="00557042" w:rsidRDefault="00240298" w:rsidP="00557042">
            <w:pPr>
              <w:pStyle w:val="Default"/>
              <w:rPr>
                <w:sz w:val="20"/>
                <w:szCs w:val="20"/>
                <w:lang w:val="sk-SK"/>
              </w:rPr>
            </w:pPr>
            <w:r w:rsidRPr="00557042">
              <w:rPr>
                <w:sz w:val="20"/>
                <w:szCs w:val="20"/>
                <w:lang w:val="sk-SK"/>
              </w:rPr>
              <w:t xml:space="preserve">Spotrebiteľská gramotnosť (kritický spotrebiteľ) </w:t>
            </w:r>
          </w:p>
        </w:tc>
        <w:tc>
          <w:tcPr>
            <w:tcW w:w="6237" w:type="dxa"/>
            <w:vMerge/>
            <w:vAlign w:val="center"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40298" w:rsidRPr="00557042" w:rsidRDefault="00240298" w:rsidP="00240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5380B" w:rsidRPr="00557042" w:rsidRDefault="0095380B">
      <w:pPr>
        <w:rPr>
          <w:rFonts w:ascii="Times New Roman" w:hAnsi="Times New Roman"/>
          <w:sz w:val="20"/>
          <w:szCs w:val="20"/>
        </w:rPr>
      </w:pPr>
    </w:p>
    <w:sectPr w:rsidR="0095380B" w:rsidRPr="00557042" w:rsidSect="00E22868">
      <w:pgSz w:w="16838" w:h="11906" w:orient="landscape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18" w:rsidRDefault="007F5118" w:rsidP="003063A8">
      <w:pPr>
        <w:spacing w:after="0" w:line="240" w:lineRule="auto"/>
      </w:pPr>
      <w:r>
        <w:separator/>
      </w:r>
    </w:p>
  </w:endnote>
  <w:endnote w:type="continuationSeparator" w:id="0">
    <w:p w:rsidR="007F5118" w:rsidRDefault="007F5118" w:rsidP="0030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18" w:rsidRDefault="007F5118" w:rsidP="003063A8">
      <w:pPr>
        <w:spacing w:after="0" w:line="240" w:lineRule="auto"/>
      </w:pPr>
      <w:r>
        <w:separator/>
      </w:r>
    </w:p>
  </w:footnote>
  <w:footnote w:type="continuationSeparator" w:id="0">
    <w:p w:rsidR="007F5118" w:rsidRDefault="007F5118" w:rsidP="0030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5469"/>
      <w:docPartObj>
        <w:docPartGallery w:val="Page Numbers (Top of Page)"/>
        <w:docPartUnique/>
      </w:docPartObj>
    </w:sdtPr>
    <w:sdtEndPr/>
    <w:sdtContent>
      <w:p w:rsidR="00532801" w:rsidRDefault="007F5118">
        <w:pPr>
          <w:pStyle w:val="Hlavika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4CF"/>
    <w:multiLevelType w:val="hybridMultilevel"/>
    <w:tmpl w:val="E820C7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951296"/>
    <w:multiLevelType w:val="hybridMultilevel"/>
    <w:tmpl w:val="0E16B030"/>
    <w:lvl w:ilvl="0" w:tplc="0CBAA9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C04"/>
    <w:multiLevelType w:val="hybridMultilevel"/>
    <w:tmpl w:val="65087AF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368"/>
    <w:multiLevelType w:val="hybridMultilevel"/>
    <w:tmpl w:val="8526A26C"/>
    <w:lvl w:ilvl="0" w:tplc="930834AE">
      <w:start w:val="1"/>
      <w:numFmt w:val="decimal"/>
      <w:lvlText w:val="%1."/>
      <w:lvlJc w:val="left"/>
      <w:pPr>
        <w:ind w:left="9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432C88"/>
    <w:multiLevelType w:val="hybridMultilevel"/>
    <w:tmpl w:val="3B246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262D"/>
    <w:multiLevelType w:val="hybridMultilevel"/>
    <w:tmpl w:val="53D6C946"/>
    <w:lvl w:ilvl="0" w:tplc="93083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4E9A"/>
    <w:multiLevelType w:val="hybridMultilevel"/>
    <w:tmpl w:val="53707E80"/>
    <w:lvl w:ilvl="0" w:tplc="FC864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40BB7"/>
    <w:multiLevelType w:val="hybridMultilevel"/>
    <w:tmpl w:val="4760AA2E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E498E"/>
    <w:multiLevelType w:val="hybridMultilevel"/>
    <w:tmpl w:val="30F206E0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4404"/>
    <w:multiLevelType w:val="hybridMultilevel"/>
    <w:tmpl w:val="53EA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64C"/>
    <w:multiLevelType w:val="hybridMultilevel"/>
    <w:tmpl w:val="30045E76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746B3"/>
    <w:multiLevelType w:val="hybridMultilevel"/>
    <w:tmpl w:val="D6564EFA"/>
    <w:lvl w:ilvl="0" w:tplc="454E122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11621"/>
    <w:multiLevelType w:val="hybridMultilevel"/>
    <w:tmpl w:val="F00A7308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57B96"/>
    <w:multiLevelType w:val="hybridMultilevel"/>
    <w:tmpl w:val="FA38D7A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027F4"/>
    <w:multiLevelType w:val="hybridMultilevel"/>
    <w:tmpl w:val="E028F88E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1EDD"/>
    <w:multiLevelType w:val="hybridMultilevel"/>
    <w:tmpl w:val="D8D4DFD2"/>
    <w:lvl w:ilvl="0" w:tplc="FE7C7B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74DFB"/>
    <w:multiLevelType w:val="hybridMultilevel"/>
    <w:tmpl w:val="93768F9A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74921"/>
    <w:multiLevelType w:val="hybridMultilevel"/>
    <w:tmpl w:val="8D208F1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A760A"/>
    <w:multiLevelType w:val="hybridMultilevel"/>
    <w:tmpl w:val="EFC8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01A0C"/>
    <w:multiLevelType w:val="hybridMultilevel"/>
    <w:tmpl w:val="B5FE5B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11E48"/>
    <w:multiLevelType w:val="hybridMultilevel"/>
    <w:tmpl w:val="A8E875B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916F6"/>
    <w:multiLevelType w:val="hybridMultilevel"/>
    <w:tmpl w:val="F99A4826"/>
    <w:lvl w:ilvl="0" w:tplc="C0C85C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32FF3"/>
    <w:multiLevelType w:val="hybridMultilevel"/>
    <w:tmpl w:val="952C3728"/>
    <w:lvl w:ilvl="0" w:tplc="930834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4879"/>
    <w:multiLevelType w:val="hybridMultilevel"/>
    <w:tmpl w:val="39189B92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C3D37"/>
    <w:multiLevelType w:val="hybridMultilevel"/>
    <w:tmpl w:val="7050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217A7"/>
    <w:multiLevelType w:val="hybridMultilevel"/>
    <w:tmpl w:val="2EBC5B84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471BC5"/>
    <w:multiLevelType w:val="hybridMultilevel"/>
    <w:tmpl w:val="7DB8933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700B9"/>
    <w:multiLevelType w:val="hybridMultilevel"/>
    <w:tmpl w:val="086C8CB6"/>
    <w:lvl w:ilvl="0" w:tplc="733096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10BCA"/>
    <w:multiLevelType w:val="hybridMultilevel"/>
    <w:tmpl w:val="CD4A45A2"/>
    <w:lvl w:ilvl="0" w:tplc="4614C10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04E24"/>
    <w:multiLevelType w:val="hybridMultilevel"/>
    <w:tmpl w:val="2700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95072"/>
    <w:multiLevelType w:val="hybridMultilevel"/>
    <w:tmpl w:val="D6FE699A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81BD8"/>
    <w:multiLevelType w:val="hybridMultilevel"/>
    <w:tmpl w:val="13E0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D774F"/>
    <w:multiLevelType w:val="hybridMultilevel"/>
    <w:tmpl w:val="4A646D8A"/>
    <w:lvl w:ilvl="0" w:tplc="16A2B646">
      <w:start w:val="30"/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 w15:restartNumberingAfterBreak="0">
    <w:nsid w:val="55F551A4"/>
    <w:multiLevelType w:val="hybridMultilevel"/>
    <w:tmpl w:val="877C40C2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5725D"/>
    <w:multiLevelType w:val="hybridMultilevel"/>
    <w:tmpl w:val="520893EE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58172FE8"/>
    <w:multiLevelType w:val="hybridMultilevel"/>
    <w:tmpl w:val="2F08C7A2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751F3"/>
    <w:multiLevelType w:val="hybridMultilevel"/>
    <w:tmpl w:val="4FD65696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58FD"/>
    <w:multiLevelType w:val="hybridMultilevel"/>
    <w:tmpl w:val="3EE6900A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0A69BC"/>
    <w:multiLevelType w:val="hybridMultilevel"/>
    <w:tmpl w:val="3EB053F4"/>
    <w:lvl w:ilvl="0" w:tplc="FAFADDAE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C31BA4"/>
    <w:multiLevelType w:val="hybridMultilevel"/>
    <w:tmpl w:val="F700782C"/>
    <w:lvl w:ilvl="0" w:tplc="14AA44FA">
      <w:start w:val="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7533C"/>
    <w:multiLevelType w:val="hybridMultilevel"/>
    <w:tmpl w:val="FAC05F3E"/>
    <w:lvl w:ilvl="0" w:tplc="401021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41814"/>
    <w:multiLevelType w:val="hybridMultilevel"/>
    <w:tmpl w:val="B80ADB12"/>
    <w:lvl w:ilvl="0" w:tplc="3A7E606E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1"/>
  </w:num>
  <w:num w:numId="4">
    <w:abstractNumId w:val="29"/>
  </w:num>
  <w:num w:numId="5">
    <w:abstractNumId w:val="17"/>
  </w:num>
  <w:num w:numId="6">
    <w:abstractNumId w:val="23"/>
  </w:num>
  <w:num w:numId="7">
    <w:abstractNumId w:val="10"/>
  </w:num>
  <w:num w:numId="8">
    <w:abstractNumId w:val="30"/>
  </w:num>
  <w:num w:numId="9">
    <w:abstractNumId w:val="39"/>
  </w:num>
  <w:num w:numId="10">
    <w:abstractNumId w:val="18"/>
  </w:num>
  <w:num w:numId="11">
    <w:abstractNumId w:val="3"/>
  </w:num>
  <w:num w:numId="12">
    <w:abstractNumId w:val="24"/>
  </w:num>
  <w:num w:numId="13">
    <w:abstractNumId w:val="0"/>
  </w:num>
  <w:num w:numId="14">
    <w:abstractNumId w:val="9"/>
  </w:num>
  <w:num w:numId="15">
    <w:abstractNumId w:val="27"/>
  </w:num>
  <w:num w:numId="16">
    <w:abstractNumId w:val="15"/>
  </w:num>
  <w:num w:numId="17">
    <w:abstractNumId w:val="34"/>
  </w:num>
  <w:num w:numId="18">
    <w:abstractNumId w:val="6"/>
  </w:num>
  <w:num w:numId="19">
    <w:abstractNumId w:val="22"/>
  </w:num>
  <w:num w:numId="20">
    <w:abstractNumId w:val="5"/>
  </w:num>
  <w:num w:numId="21">
    <w:abstractNumId w:val="32"/>
  </w:num>
  <w:num w:numId="22">
    <w:abstractNumId w:val="28"/>
  </w:num>
  <w:num w:numId="23">
    <w:abstractNumId w:val="11"/>
  </w:num>
  <w:num w:numId="24">
    <w:abstractNumId w:val="21"/>
  </w:num>
  <w:num w:numId="25">
    <w:abstractNumId w:val="1"/>
  </w:num>
  <w:num w:numId="26">
    <w:abstractNumId w:val="41"/>
  </w:num>
  <w:num w:numId="27">
    <w:abstractNumId w:val="12"/>
  </w:num>
  <w:num w:numId="28">
    <w:abstractNumId w:val="40"/>
  </w:num>
  <w:num w:numId="29">
    <w:abstractNumId w:val="35"/>
  </w:num>
  <w:num w:numId="30">
    <w:abstractNumId w:val="8"/>
  </w:num>
  <w:num w:numId="31">
    <w:abstractNumId w:val="36"/>
  </w:num>
  <w:num w:numId="32">
    <w:abstractNumId w:val="13"/>
  </w:num>
  <w:num w:numId="33">
    <w:abstractNumId w:val="33"/>
  </w:num>
  <w:num w:numId="34">
    <w:abstractNumId w:val="7"/>
  </w:num>
  <w:num w:numId="35">
    <w:abstractNumId w:val="14"/>
  </w:num>
  <w:num w:numId="36">
    <w:abstractNumId w:val="20"/>
  </w:num>
  <w:num w:numId="37">
    <w:abstractNumId w:val="4"/>
  </w:num>
  <w:num w:numId="38">
    <w:abstractNumId w:val="2"/>
  </w:num>
  <w:num w:numId="39">
    <w:abstractNumId w:val="38"/>
  </w:num>
  <w:num w:numId="40">
    <w:abstractNumId w:val="37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80B"/>
    <w:rsid w:val="00014666"/>
    <w:rsid w:val="0003241E"/>
    <w:rsid w:val="00034EC5"/>
    <w:rsid w:val="00067A85"/>
    <w:rsid w:val="000752C4"/>
    <w:rsid w:val="000858BE"/>
    <w:rsid w:val="00094544"/>
    <w:rsid w:val="000A0F51"/>
    <w:rsid w:val="000A31D6"/>
    <w:rsid w:val="000C6996"/>
    <w:rsid w:val="000D13E4"/>
    <w:rsid w:val="000D527A"/>
    <w:rsid w:val="00104648"/>
    <w:rsid w:val="00117DC6"/>
    <w:rsid w:val="00121FD5"/>
    <w:rsid w:val="001423D6"/>
    <w:rsid w:val="00157876"/>
    <w:rsid w:val="001648C2"/>
    <w:rsid w:val="001842DC"/>
    <w:rsid w:val="0019246A"/>
    <w:rsid w:val="00195205"/>
    <w:rsid w:val="001A1B1E"/>
    <w:rsid w:val="001C0807"/>
    <w:rsid w:val="001E677D"/>
    <w:rsid w:val="002022ED"/>
    <w:rsid w:val="00205F72"/>
    <w:rsid w:val="00214C3E"/>
    <w:rsid w:val="00236E9F"/>
    <w:rsid w:val="002374C5"/>
    <w:rsid w:val="00240298"/>
    <w:rsid w:val="00252F66"/>
    <w:rsid w:val="00265A23"/>
    <w:rsid w:val="002748DC"/>
    <w:rsid w:val="00282FDB"/>
    <w:rsid w:val="002A3848"/>
    <w:rsid w:val="002B2766"/>
    <w:rsid w:val="002C4364"/>
    <w:rsid w:val="002C4DB2"/>
    <w:rsid w:val="002D6EF7"/>
    <w:rsid w:val="002E5B80"/>
    <w:rsid w:val="002E78AD"/>
    <w:rsid w:val="003063A8"/>
    <w:rsid w:val="0030696C"/>
    <w:rsid w:val="00320615"/>
    <w:rsid w:val="00320CE9"/>
    <w:rsid w:val="00325E89"/>
    <w:rsid w:val="003461B3"/>
    <w:rsid w:val="00350A0A"/>
    <w:rsid w:val="00357041"/>
    <w:rsid w:val="00366C12"/>
    <w:rsid w:val="00377BC0"/>
    <w:rsid w:val="0038259D"/>
    <w:rsid w:val="00382B50"/>
    <w:rsid w:val="00391C61"/>
    <w:rsid w:val="003C370B"/>
    <w:rsid w:val="003D0E2E"/>
    <w:rsid w:val="004269F6"/>
    <w:rsid w:val="00453C5B"/>
    <w:rsid w:val="00460DCE"/>
    <w:rsid w:val="0046742E"/>
    <w:rsid w:val="004811A2"/>
    <w:rsid w:val="004949A6"/>
    <w:rsid w:val="004B5969"/>
    <w:rsid w:val="004C38FD"/>
    <w:rsid w:val="004C5E20"/>
    <w:rsid w:val="004F5F5A"/>
    <w:rsid w:val="004F7355"/>
    <w:rsid w:val="00512473"/>
    <w:rsid w:val="00532801"/>
    <w:rsid w:val="00535CCD"/>
    <w:rsid w:val="005527FD"/>
    <w:rsid w:val="00555A28"/>
    <w:rsid w:val="00557042"/>
    <w:rsid w:val="00564821"/>
    <w:rsid w:val="005812C3"/>
    <w:rsid w:val="00587073"/>
    <w:rsid w:val="00595E7B"/>
    <w:rsid w:val="005A2D98"/>
    <w:rsid w:val="005B2238"/>
    <w:rsid w:val="005B66C6"/>
    <w:rsid w:val="005C7586"/>
    <w:rsid w:val="005E0CFF"/>
    <w:rsid w:val="005F20A5"/>
    <w:rsid w:val="006033D0"/>
    <w:rsid w:val="00603AB5"/>
    <w:rsid w:val="00674A1B"/>
    <w:rsid w:val="00694AE1"/>
    <w:rsid w:val="006A21DF"/>
    <w:rsid w:val="006D69D0"/>
    <w:rsid w:val="006D7E06"/>
    <w:rsid w:val="006E6736"/>
    <w:rsid w:val="006F7B22"/>
    <w:rsid w:val="00716780"/>
    <w:rsid w:val="007216F9"/>
    <w:rsid w:val="007260B0"/>
    <w:rsid w:val="00726AED"/>
    <w:rsid w:val="00732FA6"/>
    <w:rsid w:val="0075730B"/>
    <w:rsid w:val="00766C6E"/>
    <w:rsid w:val="00770CEA"/>
    <w:rsid w:val="00774672"/>
    <w:rsid w:val="0077489D"/>
    <w:rsid w:val="00780EA4"/>
    <w:rsid w:val="00784D02"/>
    <w:rsid w:val="007A4213"/>
    <w:rsid w:val="007A7135"/>
    <w:rsid w:val="007B4680"/>
    <w:rsid w:val="007C3920"/>
    <w:rsid w:val="007D1347"/>
    <w:rsid w:val="007D29CA"/>
    <w:rsid w:val="007D6A61"/>
    <w:rsid w:val="007F5118"/>
    <w:rsid w:val="00821313"/>
    <w:rsid w:val="00831C88"/>
    <w:rsid w:val="00837FF4"/>
    <w:rsid w:val="00846866"/>
    <w:rsid w:val="008600A8"/>
    <w:rsid w:val="00864E52"/>
    <w:rsid w:val="00880F70"/>
    <w:rsid w:val="00894D2E"/>
    <w:rsid w:val="008A41BB"/>
    <w:rsid w:val="008C7728"/>
    <w:rsid w:val="008D3CD8"/>
    <w:rsid w:val="008E54EF"/>
    <w:rsid w:val="008F086C"/>
    <w:rsid w:val="0091323D"/>
    <w:rsid w:val="0092566B"/>
    <w:rsid w:val="00927376"/>
    <w:rsid w:val="00927CC4"/>
    <w:rsid w:val="00932843"/>
    <w:rsid w:val="009460CE"/>
    <w:rsid w:val="009460EB"/>
    <w:rsid w:val="0095380B"/>
    <w:rsid w:val="00955434"/>
    <w:rsid w:val="00962866"/>
    <w:rsid w:val="0097361D"/>
    <w:rsid w:val="00983417"/>
    <w:rsid w:val="00985D22"/>
    <w:rsid w:val="009914F8"/>
    <w:rsid w:val="009956F5"/>
    <w:rsid w:val="009A184F"/>
    <w:rsid w:val="009A450E"/>
    <w:rsid w:val="009A644F"/>
    <w:rsid w:val="009C41BE"/>
    <w:rsid w:val="009D6ECA"/>
    <w:rsid w:val="009E4529"/>
    <w:rsid w:val="00A02D24"/>
    <w:rsid w:val="00A15B1C"/>
    <w:rsid w:val="00A37CD5"/>
    <w:rsid w:val="00A50AB9"/>
    <w:rsid w:val="00A50EB9"/>
    <w:rsid w:val="00A6221A"/>
    <w:rsid w:val="00A83B2D"/>
    <w:rsid w:val="00A93D3A"/>
    <w:rsid w:val="00AB768C"/>
    <w:rsid w:val="00AC7218"/>
    <w:rsid w:val="00AD6724"/>
    <w:rsid w:val="00AE15EC"/>
    <w:rsid w:val="00AE3B58"/>
    <w:rsid w:val="00AE7EE7"/>
    <w:rsid w:val="00AF6403"/>
    <w:rsid w:val="00AF6BD2"/>
    <w:rsid w:val="00B55CC8"/>
    <w:rsid w:val="00B73782"/>
    <w:rsid w:val="00B86AB7"/>
    <w:rsid w:val="00BA49FF"/>
    <w:rsid w:val="00BC0C6E"/>
    <w:rsid w:val="00BD315E"/>
    <w:rsid w:val="00BE7959"/>
    <w:rsid w:val="00BF5425"/>
    <w:rsid w:val="00C00CC5"/>
    <w:rsid w:val="00C0338E"/>
    <w:rsid w:val="00C105FF"/>
    <w:rsid w:val="00C577E4"/>
    <w:rsid w:val="00C72729"/>
    <w:rsid w:val="00C76FA7"/>
    <w:rsid w:val="00C77798"/>
    <w:rsid w:val="00C84C24"/>
    <w:rsid w:val="00CA3920"/>
    <w:rsid w:val="00CB7C50"/>
    <w:rsid w:val="00CD6EAC"/>
    <w:rsid w:val="00CE0C4A"/>
    <w:rsid w:val="00CF0313"/>
    <w:rsid w:val="00D3561E"/>
    <w:rsid w:val="00D36CE0"/>
    <w:rsid w:val="00D52273"/>
    <w:rsid w:val="00D52358"/>
    <w:rsid w:val="00D52995"/>
    <w:rsid w:val="00D55359"/>
    <w:rsid w:val="00D6456F"/>
    <w:rsid w:val="00D96476"/>
    <w:rsid w:val="00DA0D60"/>
    <w:rsid w:val="00DA3896"/>
    <w:rsid w:val="00DA40DA"/>
    <w:rsid w:val="00DB2AE0"/>
    <w:rsid w:val="00DD7FE7"/>
    <w:rsid w:val="00DE419E"/>
    <w:rsid w:val="00DE4A6E"/>
    <w:rsid w:val="00DF4322"/>
    <w:rsid w:val="00E03F29"/>
    <w:rsid w:val="00E22868"/>
    <w:rsid w:val="00E303E0"/>
    <w:rsid w:val="00E32044"/>
    <w:rsid w:val="00E55830"/>
    <w:rsid w:val="00E9205B"/>
    <w:rsid w:val="00EB3272"/>
    <w:rsid w:val="00EB5CD2"/>
    <w:rsid w:val="00EB7713"/>
    <w:rsid w:val="00EF16A3"/>
    <w:rsid w:val="00F05823"/>
    <w:rsid w:val="00F1202A"/>
    <w:rsid w:val="00F17AD0"/>
    <w:rsid w:val="00F210AD"/>
    <w:rsid w:val="00F4668E"/>
    <w:rsid w:val="00F470D4"/>
    <w:rsid w:val="00F50EE4"/>
    <w:rsid w:val="00F710C0"/>
    <w:rsid w:val="00F7628B"/>
    <w:rsid w:val="00FA126D"/>
    <w:rsid w:val="00FA2202"/>
    <w:rsid w:val="00FE15FA"/>
    <w:rsid w:val="00FE4E8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02C1B-20B8-45AC-BC70-FED25EED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80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95380B"/>
    <w:pPr>
      <w:ind w:left="720"/>
      <w:contextualSpacing/>
    </w:pPr>
  </w:style>
  <w:style w:type="paragraph" w:customStyle="1" w:styleId="Default">
    <w:name w:val="Default"/>
    <w:rsid w:val="004B59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0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3A8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0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3A8"/>
    <w:rPr>
      <w:sz w:val="22"/>
      <w:szCs w:val="22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10464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1D677B-BD14-46AB-A2F8-CBBA35C9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</cp:lastModifiedBy>
  <cp:revision>4</cp:revision>
  <cp:lastPrinted>2016-09-05T05:23:00Z</cp:lastPrinted>
  <dcterms:created xsi:type="dcterms:W3CDTF">2019-09-02T07:13:00Z</dcterms:created>
  <dcterms:modified xsi:type="dcterms:W3CDTF">2019-09-14T21:09:00Z</dcterms:modified>
</cp:coreProperties>
</file>